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C6" w:rsidRPr="00DC3A2F" w:rsidRDefault="001834C6" w:rsidP="001834C6">
      <w:pPr>
        <w:pStyle w:val="T1-Rglement"/>
        <w:rPr>
          <w:lang w:val="fr-CA"/>
        </w:rPr>
      </w:pPr>
      <w:bookmarkStart w:id="0" w:name="_GoBack"/>
      <w:r w:rsidRPr="00DC3A2F">
        <w:rPr>
          <w:lang w:val="fr-CA"/>
        </w:rPr>
        <w:t>ANNEXE 45-108A2</w:t>
      </w:r>
      <w:bookmarkEnd w:id="0"/>
      <w:r w:rsidRPr="00DC3A2F">
        <w:rPr>
          <w:lang w:val="fr-CA"/>
        </w:rPr>
        <w:br/>
        <w:t xml:space="preserve">RECONNAISSANCE DE RISQUE </w:t>
      </w:r>
    </w:p>
    <w:p w:rsidR="001834C6" w:rsidRPr="00416E08" w:rsidRDefault="001834C6" w:rsidP="001834C6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</w:p>
    <w:p w:rsidR="001834C6" w:rsidRPr="00777EE0" w:rsidRDefault="001834C6" w:rsidP="001834C6">
      <w:pPr>
        <w:spacing w:after="0"/>
        <w:jc w:val="both"/>
        <w:rPr>
          <w:rFonts w:ascii="Arial" w:hAnsi="Arial" w:cs="Arial"/>
          <w:i/>
          <w:sz w:val="24"/>
          <w:szCs w:val="24"/>
          <w:lang w:val="fr-CA"/>
        </w:rPr>
      </w:pPr>
      <w:r w:rsidRPr="00777EE0">
        <w:rPr>
          <w:rFonts w:ascii="Arial" w:hAnsi="Arial" w:cs="Arial"/>
          <w:b/>
          <w:i/>
          <w:sz w:val="24"/>
          <w:szCs w:val="24"/>
          <w:lang w:val="fr-CA"/>
        </w:rPr>
        <w:t>Instructions</w:t>
      </w:r>
      <w:r w:rsidRPr="00777EE0">
        <w:rPr>
          <w:rFonts w:ascii="Arial" w:hAnsi="Arial" w:cs="Arial"/>
          <w:i/>
          <w:sz w:val="24"/>
          <w:szCs w:val="24"/>
          <w:lang w:val="fr-CA"/>
        </w:rPr>
        <w:t>: le souscripteur doit remplir le présent formulaire avant de conclure toute convention de souscription sous le régime de la d</w:t>
      </w:r>
      <w:r>
        <w:rPr>
          <w:rFonts w:ascii="Arial" w:hAnsi="Arial" w:cs="Arial"/>
          <w:i/>
          <w:sz w:val="24"/>
          <w:szCs w:val="24"/>
          <w:lang w:val="fr-CA"/>
        </w:rPr>
        <w:t>ispense prévue par le Règlement</w:t>
      </w:r>
      <w:r>
        <w:rPr>
          <w:lang w:val="fr-CA"/>
        </w:rPr>
        <w:t> </w:t>
      </w:r>
      <w:r w:rsidRPr="00777EE0">
        <w:rPr>
          <w:rFonts w:ascii="Arial" w:hAnsi="Arial" w:cs="Arial"/>
          <w:i/>
          <w:sz w:val="24"/>
          <w:szCs w:val="24"/>
          <w:lang w:val="fr-CA"/>
        </w:rPr>
        <w:t>45</w:t>
      </w:r>
      <w:r>
        <w:rPr>
          <w:rFonts w:ascii="Arial" w:hAnsi="Arial" w:cs="Arial"/>
          <w:i/>
          <w:sz w:val="24"/>
          <w:szCs w:val="24"/>
          <w:lang w:val="fr-CA"/>
        </w:rPr>
        <w:noBreakHyphen/>
      </w:r>
      <w:r w:rsidRPr="00777EE0">
        <w:rPr>
          <w:rFonts w:ascii="Arial" w:hAnsi="Arial" w:cs="Arial"/>
          <w:i/>
          <w:sz w:val="24"/>
          <w:szCs w:val="24"/>
          <w:lang w:val="fr-CA"/>
        </w:rPr>
        <w:t>108 sur le financement participatif.</w:t>
      </w:r>
    </w:p>
    <w:p w:rsidR="001834C6" w:rsidRPr="00416E08" w:rsidRDefault="001834C6" w:rsidP="001834C6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</w:p>
    <w:p w:rsidR="001834C6" w:rsidRPr="00416E08" w:rsidRDefault="001834C6" w:rsidP="001834C6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  <w:r w:rsidRPr="00416E08">
        <w:rPr>
          <w:rFonts w:ascii="Arial" w:hAnsi="Arial" w:cs="Arial"/>
          <w:sz w:val="24"/>
          <w:szCs w:val="24"/>
          <w:lang w:val="fr-CA"/>
        </w:rPr>
        <w:t>Nom de l’émetteur: par ex. Société ABC</w:t>
      </w:r>
    </w:p>
    <w:p w:rsidR="001834C6" w:rsidRPr="00416E08" w:rsidRDefault="001834C6" w:rsidP="001834C6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  <w:r w:rsidRPr="00416E08">
        <w:rPr>
          <w:rFonts w:ascii="Arial" w:hAnsi="Arial" w:cs="Arial"/>
          <w:sz w:val="24"/>
          <w:szCs w:val="24"/>
          <w:lang w:val="fr-CA"/>
        </w:rPr>
        <w:t>Type de titre: par ex. action ordinaire</w:t>
      </w:r>
    </w:p>
    <w:p w:rsidR="001834C6" w:rsidRPr="00416E08" w:rsidRDefault="001834C6" w:rsidP="001834C6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834C6" w:rsidRPr="00C4174D" w:rsidTr="00C57419">
        <w:tc>
          <w:tcPr>
            <w:tcW w:w="5000" w:type="pct"/>
          </w:tcPr>
          <w:p w:rsidR="001834C6" w:rsidRDefault="001834C6" w:rsidP="00C57419">
            <w:pPr>
              <w:spacing w:before="40" w:after="0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1" w:name="lt_pId012"/>
            <w:r w:rsidRPr="00777EE0">
              <w:rPr>
                <w:rFonts w:ascii="Arial" w:hAnsi="Arial" w:cs="Arial"/>
                <w:b/>
                <w:sz w:val="24"/>
                <w:szCs w:val="24"/>
                <w:lang w:val="fr-CA"/>
              </w:rPr>
              <w:t>MISE EN GARDE</w:t>
            </w:r>
            <w:bookmarkEnd w:id="1"/>
          </w:p>
          <w:p w:rsidR="001834C6" w:rsidRPr="00777EE0" w:rsidRDefault="001834C6" w:rsidP="00C5741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:rsidR="001834C6" w:rsidRDefault="001834C6" w:rsidP="00C5741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2" w:name="lt_pId013"/>
            <w:r w:rsidRPr="00777EE0">
              <w:rPr>
                <w:rFonts w:ascii="Arial" w:hAnsi="Arial" w:cs="Arial"/>
                <w:b/>
                <w:sz w:val="24"/>
                <w:szCs w:val="24"/>
                <w:lang w:val="fr-CA"/>
              </w:rPr>
              <w:t>AVIS AUX SOUSCRIPTEURS: cet investissement est risqué.</w:t>
            </w:r>
            <w:bookmarkEnd w:id="2"/>
          </w:p>
          <w:p w:rsidR="001834C6" w:rsidRPr="00777EE0" w:rsidRDefault="001834C6" w:rsidP="00C5741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:rsidR="001834C6" w:rsidRPr="00777EE0" w:rsidRDefault="001834C6" w:rsidP="00C57419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3" w:name="lt_pId014"/>
            <w:r w:rsidRPr="00777EE0">
              <w:rPr>
                <w:rFonts w:ascii="Arial" w:hAnsi="Arial" w:cs="Arial"/>
                <w:b/>
                <w:sz w:val="24"/>
                <w:szCs w:val="24"/>
                <w:lang w:val="fr-CA"/>
              </w:rPr>
              <w:t>N’investissez que si vous pouvez assumer la perte de la totalité du montant payé.</w:t>
            </w:r>
            <w:bookmarkEnd w:id="3"/>
          </w:p>
        </w:tc>
      </w:tr>
    </w:tbl>
    <w:p w:rsidR="001834C6" w:rsidRPr="00416E08" w:rsidRDefault="001834C6" w:rsidP="001834C6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60"/>
        <w:gridCol w:w="1582"/>
        <w:gridCol w:w="1084"/>
        <w:gridCol w:w="1050"/>
      </w:tblGrid>
      <w:tr w:rsidR="001834C6" w:rsidRPr="00777EE0" w:rsidTr="00C57419">
        <w:tc>
          <w:tcPr>
            <w:tcW w:w="3886" w:type="pct"/>
            <w:gridSpan w:val="2"/>
            <w:tcBorders>
              <w:top w:val="nil"/>
              <w:left w:val="nil"/>
            </w:tcBorders>
          </w:tcPr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566" w:type="pct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t>Oui</w:t>
            </w:r>
          </w:p>
        </w:tc>
        <w:tc>
          <w:tcPr>
            <w:tcW w:w="548" w:type="pct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bookmarkStart w:id="4" w:name="lt_pId016"/>
            <w:r w:rsidRPr="00777EE0">
              <w:rPr>
                <w:rFonts w:ascii="Arial" w:hAnsi="Arial" w:cs="Arial"/>
                <w:sz w:val="22"/>
                <w:lang w:val="fr-CA"/>
              </w:rPr>
              <w:t>No</w:t>
            </w:r>
            <w:bookmarkEnd w:id="4"/>
            <w:r w:rsidRPr="00777EE0">
              <w:rPr>
                <w:rFonts w:ascii="Arial" w:hAnsi="Arial" w:cs="Arial"/>
                <w:sz w:val="22"/>
                <w:lang w:val="fr-CA"/>
              </w:rPr>
              <w:t>n</w:t>
            </w:r>
          </w:p>
        </w:tc>
      </w:tr>
      <w:tr w:rsidR="001834C6" w:rsidRPr="00777EE0" w:rsidTr="00C57419">
        <w:tc>
          <w:tcPr>
            <w:tcW w:w="5000" w:type="pct"/>
            <w:gridSpan w:val="4"/>
            <w:shd w:val="clear" w:color="auto" w:fill="000000" w:themeFill="text1"/>
          </w:tcPr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b/>
                <w:sz w:val="22"/>
                <w:lang w:val="fr-CA"/>
              </w:rPr>
            </w:pPr>
            <w:r w:rsidRPr="00777EE0">
              <w:rPr>
                <w:rFonts w:ascii="Arial" w:hAnsi="Arial" w:cs="Arial"/>
                <w:b/>
                <w:sz w:val="22"/>
                <w:lang w:val="fr-CA"/>
              </w:rPr>
              <w:t xml:space="preserve">1. </w:t>
            </w:r>
            <w:bookmarkStart w:id="5" w:name="lt_pId018"/>
            <w:r w:rsidRPr="00777EE0">
              <w:rPr>
                <w:rFonts w:ascii="Arial" w:hAnsi="Arial" w:cs="Arial"/>
                <w:b/>
                <w:sz w:val="22"/>
                <w:lang w:val="fr-CA"/>
              </w:rPr>
              <w:t>Reconnaissance de risque</w:t>
            </w:r>
            <w:bookmarkEnd w:id="5"/>
          </w:p>
        </w:tc>
      </w:tr>
      <w:tr w:rsidR="001834C6" w:rsidRPr="00777EE0" w:rsidTr="00C57419">
        <w:tc>
          <w:tcPr>
            <w:tcW w:w="3886" w:type="pct"/>
            <w:gridSpan w:val="2"/>
          </w:tcPr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sz w:val="22"/>
                <w:lang w:val="fr-CA"/>
              </w:rPr>
            </w:pPr>
            <w:bookmarkStart w:id="6" w:name="lt_pId019"/>
            <w:r w:rsidRPr="00777EE0">
              <w:rPr>
                <w:rFonts w:ascii="Arial" w:hAnsi="Arial" w:cs="Arial"/>
                <w:b/>
                <w:sz w:val="22"/>
                <w:lang w:val="fr-CA"/>
              </w:rPr>
              <w:t>Risque de pertes</w:t>
            </w:r>
            <w:r w:rsidRPr="00777EE0">
              <w:rPr>
                <w:rFonts w:ascii="Arial" w:hAnsi="Arial" w:cs="Arial"/>
                <w:sz w:val="22"/>
                <w:lang w:val="fr-CA"/>
              </w:rPr>
              <w:t xml:space="preserve"> – Comprenez-vous que cet investissement est risqué et que vous pourriez perdre la totalité du montant payé?</w:t>
            </w:r>
            <w:bookmarkEnd w:id="6"/>
          </w:p>
        </w:tc>
        <w:tc>
          <w:tcPr>
            <w:tcW w:w="566" w:type="pct"/>
            <w:vAlign w:val="center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E0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777EE0">
              <w:rPr>
                <w:rFonts w:ascii="Arial" w:hAnsi="Arial" w:cs="Arial"/>
                <w:sz w:val="22"/>
                <w:lang w:val="fr-CA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E0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777EE0">
              <w:rPr>
                <w:rFonts w:ascii="Arial" w:hAnsi="Arial" w:cs="Arial"/>
                <w:sz w:val="22"/>
                <w:lang w:val="fr-CA"/>
              </w:rPr>
              <w:fldChar w:fldCharType="end"/>
            </w:r>
          </w:p>
        </w:tc>
      </w:tr>
      <w:tr w:rsidR="001834C6" w:rsidRPr="00777EE0" w:rsidTr="00C57419">
        <w:tc>
          <w:tcPr>
            <w:tcW w:w="3886" w:type="pct"/>
            <w:gridSpan w:val="2"/>
          </w:tcPr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sz w:val="22"/>
                <w:lang w:val="fr-CA"/>
              </w:rPr>
            </w:pPr>
            <w:bookmarkStart w:id="7" w:name="lt_pId025"/>
            <w:r w:rsidRPr="00777EE0">
              <w:rPr>
                <w:rFonts w:ascii="Arial" w:hAnsi="Arial" w:cs="Arial"/>
                <w:b/>
                <w:sz w:val="22"/>
                <w:lang w:val="fr-CA"/>
              </w:rPr>
              <w:t>Risque de liquidité</w:t>
            </w:r>
            <w:r w:rsidRPr="00777EE0">
              <w:rPr>
                <w:rFonts w:ascii="Arial" w:hAnsi="Arial" w:cs="Arial"/>
                <w:sz w:val="22"/>
                <w:lang w:val="fr-CA"/>
              </w:rPr>
              <w:t xml:space="preserve"> – Comprenez-vous que vous pourriez ne pas être en mesure de vendre cet investissement</w:t>
            </w:r>
            <w:bookmarkEnd w:id="7"/>
            <w:r w:rsidRPr="00777EE0">
              <w:rPr>
                <w:rFonts w:ascii="Arial" w:hAnsi="Arial" w:cs="Arial"/>
                <w:sz w:val="22"/>
                <w:lang w:val="fr-CA"/>
              </w:rPr>
              <w:t>?</w:t>
            </w:r>
          </w:p>
        </w:tc>
        <w:tc>
          <w:tcPr>
            <w:tcW w:w="566" w:type="pct"/>
            <w:vAlign w:val="center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E0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777EE0">
              <w:rPr>
                <w:rFonts w:ascii="Arial" w:hAnsi="Arial" w:cs="Arial"/>
                <w:sz w:val="22"/>
                <w:lang w:val="fr-CA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E0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777EE0">
              <w:rPr>
                <w:rFonts w:ascii="Arial" w:hAnsi="Arial" w:cs="Arial"/>
                <w:sz w:val="22"/>
                <w:lang w:val="fr-CA"/>
              </w:rPr>
              <w:fldChar w:fldCharType="end"/>
            </w:r>
          </w:p>
        </w:tc>
      </w:tr>
      <w:tr w:rsidR="001834C6" w:rsidRPr="00777EE0" w:rsidTr="00C57419">
        <w:tc>
          <w:tcPr>
            <w:tcW w:w="3886" w:type="pct"/>
            <w:gridSpan w:val="2"/>
          </w:tcPr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sz w:val="22"/>
                <w:lang w:val="fr-CA"/>
              </w:rPr>
            </w:pPr>
            <w:bookmarkStart w:id="8" w:name="lt_pId028"/>
            <w:r w:rsidRPr="00777EE0">
              <w:rPr>
                <w:rFonts w:ascii="Arial" w:hAnsi="Arial" w:cs="Arial"/>
                <w:b/>
                <w:sz w:val="22"/>
                <w:lang w:val="fr-CA"/>
              </w:rPr>
              <w:t>Manque d’information</w:t>
            </w:r>
            <w:r w:rsidRPr="00777EE0">
              <w:rPr>
                <w:rFonts w:ascii="Arial" w:hAnsi="Arial" w:cs="Arial"/>
                <w:sz w:val="22"/>
                <w:lang w:val="fr-CA"/>
              </w:rPr>
              <w:t xml:space="preserve"> – Comprenez-vous que vous pourriez recevoir peu d’information continue sur l’émetteur ou sur cet investissement?</w:t>
            </w:r>
            <w:bookmarkEnd w:id="8"/>
          </w:p>
        </w:tc>
        <w:tc>
          <w:tcPr>
            <w:tcW w:w="566" w:type="pct"/>
            <w:vAlign w:val="center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E0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777EE0">
              <w:rPr>
                <w:rFonts w:ascii="Arial" w:hAnsi="Arial" w:cs="Arial"/>
                <w:sz w:val="22"/>
                <w:lang w:val="fr-CA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E0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777EE0">
              <w:rPr>
                <w:rFonts w:ascii="Arial" w:hAnsi="Arial" w:cs="Arial"/>
                <w:sz w:val="22"/>
                <w:lang w:val="fr-CA"/>
              </w:rPr>
              <w:fldChar w:fldCharType="end"/>
            </w:r>
          </w:p>
        </w:tc>
      </w:tr>
      <w:tr w:rsidR="001834C6" w:rsidRPr="00777EE0" w:rsidTr="00C57419">
        <w:tc>
          <w:tcPr>
            <w:tcW w:w="3886" w:type="pct"/>
            <w:gridSpan w:val="2"/>
          </w:tcPr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sz w:val="22"/>
                <w:lang w:val="fr-CA"/>
              </w:rPr>
            </w:pPr>
            <w:bookmarkStart w:id="9" w:name="lt_pId022"/>
            <w:r w:rsidRPr="00777EE0">
              <w:rPr>
                <w:rFonts w:ascii="Arial" w:hAnsi="Arial" w:cs="Arial"/>
                <w:b/>
                <w:sz w:val="22"/>
                <w:lang w:val="fr-CA"/>
              </w:rPr>
              <w:t>Absence de revenu</w:t>
            </w:r>
            <w:r w:rsidRPr="00777EE0">
              <w:rPr>
                <w:rFonts w:ascii="Arial" w:hAnsi="Arial" w:cs="Arial"/>
                <w:sz w:val="22"/>
                <w:lang w:val="fr-CA"/>
              </w:rPr>
              <w:t xml:space="preserve"> – Comprenez-vous que cet investissement pourrait ne vous rapporter aucun revenu, comme des dividendes ou des intérêts?</w:t>
            </w:r>
            <w:bookmarkEnd w:id="9"/>
            <w:r w:rsidRPr="00777EE0">
              <w:rPr>
                <w:rFonts w:ascii="Arial" w:hAnsi="Arial" w:cs="Arial"/>
                <w:sz w:val="22"/>
                <w:lang w:val="fr-CA"/>
              </w:rPr>
              <w:t xml:space="preserve">  </w:t>
            </w:r>
          </w:p>
        </w:tc>
        <w:tc>
          <w:tcPr>
            <w:tcW w:w="566" w:type="pct"/>
            <w:vAlign w:val="center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E0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777EE0">
              <w:rPr>
                <w:rFonts w:ascii="Arial" w:hAnsi="Arial" w:cs="Arial"/>
                <w:sz w:val="22"/>
                <w:lang w:val="fr-CA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E0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777EE0">
              <w:rPr>
                <w:rFonts w:ascii="Arial" w:hAnsi="Arial" w:cs="Arial"/>
                <w:sz w:val="22"/>
                <w:lang w:val="fr-CA"/>
              </w:rPr>
              <w:fldChar w:fldCharType="end"/>
            </w:r>
          </w:p>
        </w:tc>
      </w:tr>
      <w:tr w:rsidR="001834C6" w:rsidRPr="00C4174D" w:rsidTr="00C57419"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b/>
                <w:sz w:val="22"/>
                <w:lang w:val="fr-CA"/>
              </w:rPr>
            </w:pPr>
            <w:r w:rsidRPr="00777EE0">
              <w:rPr>
                <w:rFonts w:ascii="Arial" w:hAnsi="Arial" w:cs="Arial"/>
                <w:b/>
                <w:sz w:val="22"/>
                <w:lang w:val="fr-CA"/>
              </w:rPr>
              <w:t xml:space="preserve">2. </w:t>
            </w:r>
            <w:bookmarkStart w:id="10" w:name="lt_pId032"/>
            <w:r w:rsidRPr="00777EE0">
              <w:rPr>
                <w:rFonts w:ascii="Arial" w:hAnsi="Arial" w:cs="Arial"/>
                <w:b/>
                <w:sz w:val="22"/>
                <w:lang w:val="fr-CA"/>
              </w:rPr>
              <w:t>Absence d’approbation et de conseils</w:t>
            </w:r>
            <w:bookmarkEnd w:id="10"/>
          </w:p>
        </w:tc>
      </w:tr>
      <w:tr w:rsidR="001834C6" w:rsidRPr="00777EE0" w:rsidTr="00C57419">
        <w:tc>
          <w:tcPr>
            <w:tcW w:w="3886" w:type="pct"/>
            <w:gridSpan w:val="2"/>
          </w:tcPr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sz w:val="22"/>
                <w:lang w:val="fr-CA"/>
              </w:rPr>
            </w:pPr>
            <w:bookmarkStart w:id="11" w:name="lt_pId033"/>
            <w:r w:rsidRPr="00777EE0">
              <w:rPr>
                <w:rFonts w:ascii="Arial" w:hAnsi="Arial" w:cs="Arial"/>
                <w:b/>
                <w:sz w:val="22"/>
                <w:lang w:val="fr-CA"/>
              </w:rPr>
              <w:t>Absence d’approbation</w:t>
            </w:r>
            <w:r w:rsidRPr="00777EE0">
              <w:rPr>
                <w:rFonts w:ascii="Arial" w:hAnsi="Arial" w:cs="Arial"/>
                <w:sz w:val="22"/>
                <w:lang w:val="fr-CA"/>
              </w:rPr>
              <w:t xml:space="preserve"> – Comprenez-vous que cet investissement n’a pas été examiné ni approuvé par une autorité en valeurs mobilières?</w:t>
            </w:r>
            <w:bookmarkEnd w:id="11"/>
          </w:p>
        </w:tc>
        <w:tc>
          <w:tcPr>
            <w:tcW w:w="566" w:type="pct"/>
            <w:vAlign w:val="center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E0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777EE0">
              <w:rPr>
                <w:rFonts w:ascii="Arial" w:hAnsi="Arial" w:cs="Arial"/>
                <w:sz w:val="22"/>
                <w:lang w:val="fr-CA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E0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777EE0">
              <w:rPr>
                <w:rFonts w:ascii="Arial" w:hAnsi="Arial" w:cs="Arial"/>
                <w:sz w:val="22"/>
                <w:lang w:val="fr-CA"/>
              </w:rPr>
              <w:fldChar w:fldCharType="end"/>
            </w:r>
          </w:p>
        </w:tc>
      </w:tr>
      <w:tr w:rsidR="001834C6" w:rsidRPr="00777EE0" w:rsidTr="00C57419">
        <w:tc>
          <w:tcPr>
            <w:tcW w:w="3886" w:type="pct"/>
            <w:gridSpan w:val="2"/>
            <w:tcBorders>
              <w:bottom w:val="single" w:sz="4" w:space="0" w:color="auto"/>
            </w:tcBorders>
          </w:tcPr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sz w:val="22"/>
                <w:lang w:val="fr-CA"/>
              </w:rPr>
            </w:pPr>
            <w:bookmarkStart w:id="12" w:name="lt_pId036"/>
            <w:r w:rsidRPr="00777EE0">
              <w:rPr>
                <w:rFonts w:ascii="Arial" w:hAnsi="Arial" w:cs="Arial"/>
                <w:b/>
                <w:sz w:val="22"/>
                <w:lang w:val="fr-CA"/>
              </w:rPr>
              <w:t>Absence de conseils</w:t>
            </w:r>
            <w:r w:rsidRPr="00777EE0">
              <w:rPr>
                <w:rFonts w:ascii="Arial" w:hAnsi="Arial" w:cs="Arial"/>
                <w:sz w:val="22"/>
                <w:lang w:val="fr-CA"/>
              </w:rPr>
              <w:t xml:space="preserve"> – Comprenez-vous que vous ne recevrez pas de conseils sur la convenance de cet investissement pour vous?</w:t>
            </w:r>
            <w:bookmarkEnd w:id="12"/>
            <w:r w:rsidRPr="00777EE0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Pr="00777EE0">
              <w:rPr>
                <w:rFonts w:ascii="Arial" w:hAnsi="Arial" w:cs="Arial"/>
                <w:i/>
                <w:sz w:val="22"/>
                <w:lang w:val="fr-CA"/>
              </w:rPr>
              <w:t>[Instructions: supprimer si le portail de financement est exploité par un courtier en placement inscrit ou un courtier sur le marché dispensé inscrit.]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E0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777EE0">
              <w:rPr>
                <w:rFonts w:ascii="Arial" w:hAnsi="Arial" w:cs="Arial"/>
                <w:sz w:val="22"/>
                <w:lang w:val="fr-CA"/>
              </w:rPr>
              <w:fldChar w:fldCharType="end"/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E0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777EE0">
              <w:rPr>
                <w:rFonts w:ascii="Arial" w:hAnsi="Arial" w:cs="Arial"/>
                <w:sz w:val="22"/>
                <w:lang w:val="fr-CA"/>
              </w:rPr>
              <w:fldChar w:fldCharType="end"/>
            </w:r>
          </w:p>
        </w:tc>
      </w:tr>
      <w:tr w:rsidR="001834C6" w:rsidRPr="00777EE0" w:rsidTr="00C57419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b/>
                <w:sz w:val="22"/>
                <w:lang w:val="fr-CA"/>
              </w:rPr>
            </w:pPr>
            <w:r w:rsidRPr="00777EE0">
              <w:rPr>
                <w:rFonts w:ascii="Arial" w:hAnsi="Arial" w:cs="Arial"/>
                <w:b/>
                <w:sz w:val="22"/>
                <w:lang w:val="fr-CA"/>
              </w:rPr>
              <w:t xml:space="preserve">3. </w:t>
            </w:r>
            <w:bookmarkStart w:id="13" w:name="lt_pId040"/>
            <w:r w:rsidRPr="00777EE0">
              <w:rPr>
                <w:rFonts w:ascii="Arial" w:hAnsi="Arial" w:cs="Arial"/>
                <w:b/>
                <w:sz w:val="22"/>
                <w:lang w:val="fr-CA"/>
              </w:rPr>
              <w:t>Droits limités</w:t>
            </w:r>
            <w:bookmarkEnd w:id="13"/>
          </w:p>
        </w:tc>
      </w:tr>
      <w:tr w:rsidR="001834C6" w:rsidRPr="00777EE0" w:rsidTr="00C57419">
        <w:tc>
          <w:tcPr>
            <w:tcW w:w="3886" w:type="pct"/>
            <w:gridSpan w:val="2"/>
            <w:tcBorders>
              <w:top w:val="single" w:sz="4" w:space="0" w:color="auto"/>
            </w:tcBorders>
          </w:tcPr>
          <w:p w:rsidR="001834C6" w:rsidRDefault="001834C6" w:rsidP="00C57419">
            <w:pPr>
              <w:spacing w:before="80" w:after="80"/>
              <w:rPr>
                <w:rFonts w:ascii="Arial" w:hAnsi="Arial" w:cs="Arial"/>
                <w:sz w:val="22"/>
                <w:lang w:val="fr-CA"/>
              </w:rPr>
            </w:pPr>
            <w:bookmarkStart w:id="14" w:name="lt_pId041"/>
            <w:r w:rsidRPr="00777EE0">
              <w:rPr>
                <w:rFonts w:ascii="Arial" w:hAnsi="Arial" w:cs="Arial"/>
                <w:b/>
                <w:sz w:val="22"/>
                <w:lang w:val="fr-CA"/>
              </w:rPr>
              <w:t xml:space="preserve">Droits limités </w:t>
            </w:r>
            <w:r w:rsidRPr="00777EE0">
              <w:rPr>
                <w:rFonts w:ascii="Arial" w:hAnsi="Arial" w:cs="Arial"/>
                <w:sz w:val="22"/>
                <w:lang w:val="fr-CA"/>
              </w:rPr>
              <w:t>– Comprenez-vous que vous n’aurez pas les mêmes droits que si vous investissiez sous le régime d’un prospectus ou en bourse?</w:t>
            </w:r>
            <w:bookmarkEnd w:id="14"/>
          </w:p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sz w:val="22"/>
                <w:lang w:val="fr-CA"/>
              </w:rPr>
            </w:pPr>
            <w:bookmarkStart w:id="15" w:name="lt_pId042"/>
            <w:r w:rsidRPr="00777EE0">
              <w:rPr>
                <w:rFonts w:ascii="Arial" w:hAnsi="Arial" w:cs="Arial"/>
                <w:sz w:val="22"/>
                <w:lang w:val="fr-CA"/>
              </w:rPr>
              <w:t>Si vous souhaitez en savoir davantage, consultez un conseiller juridique.</w:t>
            </w:r>
            <w:bookmarkEnd w:id="15"/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E0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777EE0">
              <w:rPr>
                <w:rFonts w:ascii="Arial" w:hAnsi="Arial" w:cs="Arial"/>
                <w:sz w:val="22"/>
                <w:lang w:val="fr-CA"/>
              </w:rPr>
              <w:fldChar w:fldCharType="end"/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E0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777EE0">
              <w:rPr>
                <w:rFonts w:ascii="Arial" w:hAnsi="Arial" w:cs="Arial"/>
                <w:sz w:val="22"/>
                <w:lang w:val="fr-CA"/>
              </w:rPr>
              <w:fldChar w:fldCharType="end"/>
            </w:r>
          </w:p>
        </w:tc>
      </w:tr>
      <w:tr w:rsidR="001834C6" w:rsidRPr="00C4174D" w:rsidTr="00C57419"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b/>
                <w:sz w:val="22"/>
                <w:lang w:val="fr-CA"/>
              </w:rPr>
            </w:pPr>
            <w:r w:rsidRPr="00777EE0">
              <w:rPr>
                <w:rFonts w:ascii="Arial" w:hAnsi="Arial" w:cs="Arial"/>
                <w:b/>
                <w:sz w:val="22"/>
                <w:lang w:val="fr-CA"/>
              </w:rPr>
              <w:t xml:space="preserve">4. </w:t>
            </w:r>
            <w:bookmarkStart w:id="16" w:name="lt_pId046"/>
            <w:r w:rsidRPr="00777EE0">
              <w:rPr>
                <w:rFonts w:ascii="Arial" w:hAnsi="Arial" w:cs="Arial"/>
                <w:b/>
                <w:sz w:val="22"/>
                <w:lang w:val="fr-CA"/>
              </w:rPr>
              <w:t xml:space="preserve">Compréhension du présent investissement par le </w:t>
            </w:r>
            <w:bookmarkEnd w:id="16"/>
            <w:r w:rsidRPr="00777EE0">
              <w:rPr>
                <w:rFonts w:ascii="Arial" w:hAnsi="Arial" w:cs="Arial"/>
                <w:b/>
                <w:sz w:val="22"/>
                <w:lang w:val="fr-CA"/>
              </w:rPr>
              <w:t>souscripteur</w:t>
            </w:r>
          </w:p>
        </w:tc>
      </w:tr>
      <w:tr w:rsidR="001834C6" w:rsidRPr="00777EE0" w:rsidTr="00C57419">
        <w:tc>
          <w:tcPr>
            <w:tcW w:w="3886" w:type="pct"/>
            <w:gridSpan w:val="2"/>
          </w:tcPr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sz w:val="22"/>
                <w:lang w:val="fr-CA"/>
              </w:rPr>
            </w:pPr>
            <w:bookmarkStart w:id="17" w:name="lt_pId047"/>
            <w:r w:rsidRPr="00777EE0">
              <w:rPr>
                <w:rFonts w:ascii="Arial" w:hAnsi="Arial" w:cs="Arial"/>
                <w:b/>
                <w:sz w:val="22"/>
                <w:lang w:val="fr-CA"/>
              </w:rPr>
              <w:t xml:space="preserve">Risques d’investissement </w:t>
            </w:r>
            <w:r w:rsidRPr="00777EE0">
              <w:rPr>
                <w:rFonts w:ascii="Arial" w:hAnsi="Arial" w:cs="Arial"/>
                <w:sz w:val="22"/>
                <w:lang w:val="fr-CA"/>
              </w:rPr>
              <w:t>– Avez-vous lu le présent formulaire et comprenez-vous les risques associés à cet investissement?</w:t>
            </w:r>
            <w:bookmarkEnd w:id="17"/>
          </w:p>
        </w:tc>
        <w:tc>
          <w:tcPr>
            <w:tcW w:w="566" w:type="pct"/>
            <w:vAlign w:val="center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E0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777EE0">
              <w:rPr>
                <w:rFonts w:ascii="Arial" w:hAnsi="Arial" w:cs="Arial"/>
                <w:sz w:val="22"/>
                <w:lang w:val="fr-CA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E0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777EE0">
              <w:rPr>
                <w:rFonts w:ascii="Arial" w:hAnsi="Arial" w:cs="Arial"/>
                <w:sz w:val="22"/>
                <w:lang w:val="fr-CA"/>
              </w:rPr>
              <w:fldChar w:fldCharType="end"/>
            </w:r>
          </w:p>
        </w:tc>
      </w:tr>
      <w:tr w:rsidR="001834C6" w:rsidRPr="00777EE0" w:rsidTr="00C57419">
        <w:tc>
          <w:tcPr>
            <w:tcW w:w="3886" w:type="pct"/>
            <w:gridSpan w:val="2"/>
          </w:tcPr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sz w:val="22"/>
                <w:lang w:val="fr-CA"/>
              </w:rPr>
            </w:pPr>
            <w:bookmarkStart w:id="18" w:name="lt_pId050"/>
            <w:r w:rsidRPr="00777EE0">
              <w:rPr>
                <w:rFonts w:ascii="Arial" w:hAnsi="Arial" w:cs="Arial"/>
                <w:b/>
                <w:sz w:val="22"/>
                <w:lang w:val="fr-CA"/>
              </w:rPr>
              <w:t>Document d’offre –</w:t>
            </w:r>
            <w:r w:rsidRPr="00777EE0">
              <w:rPr>
                <w:rFonts w:ascii="Arial" w:hAnsi="Arial" w:cs="Arial"/>
                <w:sz w:val="22"/>
                <w:lang w:val="fr-CA"/>
              </w:rPr>
              <w:t xml:space="preserve"> Avant d’investir, vous devriez lire attentivement le document d’offre.</w:t>
            </w:r>
            <w:bookmarkEnd w:id="18"/>
            <w:r w:rsidRPr="00777EE0">
              <w:rPr>
                <w:rFonts w:ascii="Arial" w:hAnsi="Arial" w:cs="Arial"/>
                <w:sz w:val="22"/>
                <w:lang w:val="fr-CA"/>
              </w:rPr>
              <w:t xml:space="preserve"> </w:t>
            </w:r>
            <w:bookmarkStart w:id="19" w:name="lt_pId051"/>
            <w:r w:rsidRPr="00777EE0">
              <w:rPr>
                <w:rFonts w:ascii="Arial" w:hAnsi="Arial" w:cs="Arial"/>
                <w:sz w:val="22"/>
                <w:lang w:val="fr-CA"/>
              </w:rPr>
              <w:t>Il contient de l’information importante sur cet investissement.</w:t>
            </w:r>
            <w:bookmarkEnd w:id="19"/>
            <w:r w:rsidRPr="00777EE0">
              <w:rPr>
                <w:rFonts w:ascii="Arial" w:hAnsi="Arial" w:cs="Arial"/>
                <w:sz w:val="22"/>
                <w:lang w:val="fr-CA"/>
              </w:rPr>
              <w:t xml:space="preserve"> </w:t>
            </w:r>
            <w:bookmarkStart w:id="20" w:name="lt_pId052"/>
            <w:r w:rsidRPr="00777EE0">
              <w:rPr>
                <w:rFonts w:ascii="Arial" w:hAnsi="Arial" w:cs="Arial"/>
                <w:sz w:val="22"/>
                <w:lang w:val="fr-CA"/>
              </w:rPr>
              <w:t>Vous ne devriez pas faire cet investissement si vous n’avez pas lu le document d’offre ou ne comprenez pas son contenu.</w:t>
            </w:r>
            <w:bookmarkEnd w:id="20"/>
          </w:p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sz w:val="22"/>
                <w:lang w:val="fr-CA"/>
              </w:rPr>
            </w:pPr>
            <w:bookmarkStart w:id="21" w:name="lt_pId053"/>
            <w:r w:rsidRPr="00777EE0">
              <w:rPr>
                <w:rFonts w:ascii="Arial" w:hAnsi="Arial" w:cs="Arial"/>
                <w:sz w:val="22"/>
                <w:lang w:val="fr-CA"/>
              </w:rPr>
              <w:t>Avez-vous lu le document d’offre et comprenez-vous son contenu?</w:t>
            </w:r>
            <w:bookmarkEnd w:id="21"/>
          </w:p>
        </w:tc>
        <w:tc>
          <w:tcPr>
            <w:tcW w:w="566" w:type="pct"/>
            <w:vAlign w:val="center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E0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777EE0">
              <w:rPr>
                <w:rFonts w:ascii="Arial" w:hAnsi="Arial" w:cs="Arial"/>
                <w:sz w:val="22"/>
                <w:lang w:val="fr-CA"/>
              </w:rPr>
              <w:fldChar w:fldCharType="end"/>
            </w:r>
          </w:p>
        </w:tc>
        <w:tc>
          <w:tcPr>
            <w:tcW w:w="548" w:type="pct"/>
            <w:vAlign w:val="center"/>
          </w:tcPr>
          <w:p w:rsidR="001834C6" w:rsidRPr="00777EE0" w:rsidRDefault="001834C6" w:rsidP="00C57419">
            <w:pPr>
              <w:spacing w:before="80" w:after="8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EE0">
              <w:rPr>
                <w:rFonts w:ascii="Arial" w:hAnsi="Arial" w:cs="Arial"/>
                <w:sz w:val="22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CA"/>
              </w:rPr>
            </w:r>
            <w:r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777EE0">
              <w:rPr>
                <w:rFonts w:ascii="Arial" w:hAnsi="Arial" w:cs="Arial"/>
                <w:sz w:val="22"/>
                <w:lang w:val="fr-CA"/>
              </w:rPr>
              <w:fldChar w:fldCharType="end"/>
            </w:r>
          </w:p>
        </w:tc>
      </w:tr>
      <w:tr w:rsidR="001834C6" w:rsidRPr="00777EE0" w:rsidTr="00C57419"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b/>
                <w:sz w:val="22"/>
                <w:lang w:val="fr-CA"/>
              </w:rPr>
            </w:pPr>
            <w:bookmarkStart w:id="22" w:name="lt_pId056"/>
            <w:r w:rsidRPr="00777EE0">
              <w:rPr>
                <w:rFonts w:ascii="Arial" w:hAnsi="Arial" w:cs="Arial"/>
                <w:b/>
                <w:sz w:val="22"/>
                <w:lang w:val="fr-CA"/>
              </w:rPr>
              <w:t>5. Reconnaissance du souscripteur</w:t>
            </w:r>
          </w:p>
        </w:tc>
      </w:tr>
      <w:tr w:rsidR="001834C6" w:rsidRPr="00777EE0" w:rsidTr="00C57419">
        <w:tc>
          <w:tcPr>
            <w:tcW w:w="3060" w:type="pct"/>
          </w:tcPr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t>Prénom et nom:</w:t>
            </w:r>
          </w:p>
        </w:tc>
        <w:tc>
          <w:tcPr>
            <w:tcW w:w="1940" w:type="pct"/>
            <w:gridSpan w:val="3"/>
          </w:tcPr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sz w:val="22"/>
                <w:lang w:val="fr-CA"/>
              </w:rPr>
            </w:pPr>
            <w:r w:rsidRPr="00777EE0">
              <w:rPr>
                <w:rFonts w:ascii="Arial" w:hAnsi="Arial" w:cs="Arial"/>
                <w:sz w:val="22"/>
                <w:lang w:val="fr-CA"/>
              </w:rPr>
              <w:t>Date:</w:t>
            </w:r>
          </w:p>
        </w:tc>
      </w:tr>
      <w:tr w:rsidR="001834C6" w:rsidRPr="00C4174D" w:rsidTr="00C57419">
        <w:tc>
          <w:tcPr>
            <w:tcW w:w="5000" w:type="pct"/>
            <w:gridSpan w:val="4"/>
            <w:shd w:val="clear" w:color="auto" w:fill="EEECE1" w:themeFill="background2"/>
          </w:tcPr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sz w:val="22"/>
                <w:lang w:val="fr-CA"/>
              </w:rPr>
            </w:pPr>
            <w:bookmarkStart w:id="23" w:name="lt_pId057"/>
            <w:bookmarkEnd w:id="22"/>
            <w:r w:rsidRPr="00777EE0">
              <w:rPr>
                <w:rFonts w:ascii="Arial" w:hAnsi="Arial" w:cs="Arial"/>
                <w:b/>
                <w:sz w:val="22"/>
                <w:lang w:val="fr-CA"/>
              </w:rPr>
              <w:t>Signature électronique:</w:t>
            </w:r>
            <w:r w:rsidRPr="00777EE0">
              <w:rPr>
                <w:rFonts w:ascii="Arial" w:hAnsi="Arial" w:cs="Arial"/>
                <w:sz w:val="22"/>
                <w:lang w:val="fr-CA"/>
              </w:rPr>
              <w:t xml:space="preserve"> en cliquant sur le bouton «Je confirme», je reconnais signer électroniquement le présent formulaire et conviens qu’il s’agit de l’équivalent légal de ma signature manuscrite.</w:t>
            </w:r>
            <w:bookmarkEnd w:id="23"/>
            <w:r w:rsidRPr="00777EE0">
              <w:rPr>
                <w:rFonts w:ascii="Arial" w:hAnsi="Arial" w:cs="Arial"/>
                <w:sz w:val="22"/>
                <w:lang w:val="fr-CA"/>
              </w:rPr>
              <w:t xml:space="preserve"> </w:t>
            </w:r>
            <w:bookmarkStart w:id="24" w:name="lt_pId058"/>
            <w:r w:rsidRPr="00777EE0">
              <w:rPr>
                <w:rFonts w:ascii="Arial" w:hAnsi="Arial" w:cs="Arial"/>
                <w:sz w:val="22"/>
                <w:lang w:val="fr-CA"/>
              </w:rPr>
              <w:t>À aucun moment je n’alléguerai que ma signature électronique n’est pas juridiquement contraignante.</w:t>
            </w:r>
            <w:bookmarkEnd w:id="24"/>
            <w:r w:rsidRPr="00777EE0">
              <w:rPr>
                <w:rFonts w:ascii="Arial" w:hAnsi="Arial" w:cs="Arial"/>
                <w:sz w:val="22"/>
                <w:lang w:val="fr-CA"/>
              </w:rPr>
              <w:t xml:space="preserve"> </w:t>
            </w:r>
            <w:bookmarkStart w:id="25" w:name="lt_pId059"/>
            <w:r w:rsidRPr="00777EE0">
              <w:rPr>
                <w:rFonts w:ascii="Arial" w:hAnsi="Arial" w:cs="Arial"/>
                <w:sz w:val="22"/>
                <w:lang w:val="fr-CA"/>
              </w:rPr>
              <w:t>La date de ma signature électronique est la même que celle de ma reconnaissance.</w:t>
            </w:r>
            <w:bookmarkEnd w:id="25"/>
          </w:p>
        </w:tc>
      </w:tr>
      <w:tr w:rsidR="001834C6" w:rsidRPr="00777EE0" w:rsidTr="00C57419">
        <w:tc>
          <w:tcPr>
            <w:tcW w:w="5000" w:type="pct"/>
            <w:gridSpan w:val="4"/>
            <w:shd w:val="clear" w:color="auto" w:fill="000000" w:themeFill="text1"/>
          </w:tcPr>
          <w:p w:rsidR="001834C6" w:rsidRPr="00777EE0" w:rsidRDefault="001834C6" w:rsidP="00C57419">
            <w:pPr>
              <w:spacing w:before="80" w:after="80"/>
              <w:rPr>
                <w:rFonts w:ascii="Arial" w:hAnsi="Arial" w:cs="Arial"/>
                <w:b/>
                <w:sz w:val="22"/>
                <w:lang w:val="fr-CA"/>
              </w:rPr>
            </w:pPr>
            <w:r w:rsidRPr="00777EE0">
              <w:rPr>
                <w:rFonts w:ascii="Arial" w:hAnsi="Arial" w:cs="Arial"/>
                <w:b/>
                <w:sz w:val="22"/>
                <w:lang w:val="fr-CA"/>
              </w:rPr>
              <w:lastRenderedPageBreak/>
              <w:t xml:space="preserve">6. </w:t>
            </w:r>
            <w:bookmarkStart w:id="26" w:name="lt_pId061"/>
            <w:r w:rsidRPr="00777EE0">
              <w:rPr>
                <w:rFonts w:ascii="Arial" w:hAnsi="Arial" w:cs="Arial"/>
                <w:b/>
                <w:sz w:val="22"/>
                <w:lang w:val="fr-CA"/>
              </w:rPr>
              <w:t>Renseignements supplémentaires</w:t>
            </w:r>
            <w:bookmarkEnd w:id="26"/>
          </w:p>
        </w:tc>
      </w:tr>
      <w:tr w:rsidR="001834C6" w:rsidRPr="00C4174D" w:rsidTr="00C57419">
        <w:tc>
          <w:tcPr>
            <w:tcW w:w="5000" w:type="pct"/>
            <w:gridSpan w:val="4"/>
          </w:tcPr>
          <w:p w:rsidR="001834C6" w:rsidRPr="00777EE0" w:rsidRDefault="001834C6" w:rsidP="00C57419">
            <w:pPr>
              <w:pStyle w:val="Paragraphedeliste"/>
              <w:numPr>
                <w:ilvl w:val="0"/>
                <w:numId w:val="48"/>
              </w:numPr>
              <w:spacing w:before="80" w:after="80"/>
              <w:ind w:left="540" w:hanging="540"/>
              <w:rPr>
                <w:rFonts w:ascii="Arial" w:hAnsi="Arial" w:cs="Arial"/>
                <w:i/>
                <w:sz w:val="22"/>
                <w:lang w:val="fr-CA"/>
              </w:rPr>
            </w:pPr>
            <w:bookmarkStart w:id="27" w:name="lt_pId062"/>
            <w:r w:rsidRPr="00777EE0">
              <w:rPr>
                <w:rFonts w:ascii="Arial" w:hAnsi="Arial" w:cs="Arial"/>
                <w:b/>
                <w:sz w:val="22"/>
                <w:lang w:val="fr-CA"/>
              </w:rPr>
              <w:t xml:space="preserve">Vous disposez de 48 heures pour annuler votre souscription à compter de la date de la convention de souscription ou de toute modification du document d’offre pour financement participatif de l’émetteur, en envoyant un avis au portail de financement à: </w:t>
            </w:r>
            <w:r w:rsidRPr="00777EE0">
              <w:rPr>
                <w:rFonts w:ascii="Arial" w:hAnsi="Arial" w:cs="Arial"/>
                <w:i/>
                <w:sz w:val="22"/>
                <w:lang w:val="fr-CA"/>
              </w:rPr>
              <w:t>[Instructions: fournir une adresse de courriel ou un numéro de télécopieur auxquels les souscripteurs peuvent envoyer leur avis.</w:t>
            </w:r>
            <w:bookmarkEnd w:id="27"/>
            <w:r w:rsidRPr="00777EE0">
              <w:rPr>
                <w:rFonts w:ascii="Arial" w:hAnsi="Arial" w:cs="Arial"/>
                <w:i/>
                <w:sz w:val="22"/>
                <w:lang w:val="fr-CA"/>
              </w:rPr>
              <w:t xml:space="preserve"> </w:t>
            </w:r>
            <w:bookmarkStart w:id="28" w:name="lt_pId063"/>
            <w:r w:rsidRPr="00777EE0">
              <w:rPr>
                <w:rFonts w:ascii="Arial" w:hAnsi="Arial" w:cs="Arial"/>
                <w:i/>
                <w:sz w:val="22"/>
                <w:lang w:val="fr-CA"/>
              </w:rPr>
              <w:t>Décrire les autres moyens mis à leur disposition pour annuler leur souscription.]</w:t>
            </w:r>
            <w:bookmarkEnd w:id="28"/>
          </w:p>
          <w:p w:rsidR="001834C6" w:rsidRPr="00777EE0" w:rsidRDefault="001834C6" w:rsidP="00C57419">
            <w:pPr>
              <w:pStyle w:val="Paragraphedeliste"/>
              <w:numPr>
                <w:ilvl w:val="0"/>
                <w:numId w:val="48"/>
              </w:numPr>
              <w:spacing w:before="80" w:after="80"/>
              <w:ind w:left="540" w:hanging="540"/>
              <w:rPr>
                <w:rFonts w:ascii="Arial" w:hAnsi="Arial" w:cs="Arial"/>
                <w:b/>
                <w:sz w:val="22"/>
                <w:lang w:val="fr-CA"/>
              </w:rPr>
            </w:pPr>
            <w:r w:rsidRPr="00777EE0">
              <w:rPr>
                <w:rFonts w:ascii="Arial" w:hAnsi="Arial" w:cs="Arial"/>
                <w:b/>
                <w:sz w:val="22"/>
                <w:lang w:val="fr-CA"/>
              </w:rPr>
              <w:t xml:space="preserve">Pour vérifier si le portail de financement est exploité par un courtier inscrit, visitez le </w:t>
            </w:r>
            <w:hyperlink r:id="rId6" w:history="1">
              <w:r w:rsidRPr="00777EE0">
                <w:rPr>
                  <w:rStyle w:val="Lienhypertexte"/>
                  <w:rFonts w:ascii="Arial" w:hAnsi="Arial" w:cs="Arial"/>
                  <w:b/>
                  <w:sz w:val="22"/>
                  <w:lang w:val="fr-CA"/>
                </w:rPr>
                <w:t>www.sontilsinscrits.ca</w:t>
              </w:r>
            </w:hyperlink>
            <w:r w:rsidRPr="00777EE0">
              <w:rPr>
                <w:rFonts w:ascii="Arial" w:hAnsi="Arial" w:cs="Arial"/>
                <w:b/>
                <w:sz w:val="22"/>
                <w:lang w:val="fr-CA"/>
              </w:rPr>
              <w:t>.</w:t>
            </w:r>
          </w:p>
          <w:p w:rsidR="001834C6" w:rsidRPr="00777EE0" w:rsidRDefault="001834C6" w:rsidP="00C57419">
            <w:pPr>
              <w:pStyle w:val="Paragraphedeliste"/>
              <w:numPr>
                <w:ilvl w:val="0"/>
                <w:numId w:val="48"/>
              </w:numPr>
              <w:spacing w:before="80" w:after="80"/>
              <w:ind w:left="540" w:hanging="540"/>
              <w:rPr>
                <w:rFonts w:ascii="Arial" w:hAnsi="Arial" w:cs="Arial"/>
                <w:sz w:val="22"/>
                <w:lang w:val="fr-CA"/>
              </w:rPr>
            </w:pPr>
            <w:bookmarkStart w:id="29" w:name="lt_pId064"/>
            <w:r w:rsidRPr="00777EE0">
              <w:rPr>
                <w:rFonts w:ascii="Arial" w:hAnsi="Arial" w:cs="Arial"/>
                <w:b/>
                <w:sz w:val="22"/>
                <w:lang w:val="fr-CA"/>
              </w:rPr>
              <w:t xml:space="preserve">Si vous souhaitez en savoir davantage sur votre autorité en valeurs mobilières, visitez le </w:t>
            </w:r>
            <w:hyperlink r:id="rId7" w:history="1">
              <w:r w:rsidRPr="004F48D7">
                <w:rPr>
                  <w:rStyle w:val="Lienhypertexte"/>
                  <w:rFonts w:ascii="Arial" w:hAnsi="Arial" w:cs="Arial"/>
                  <w:b/>
                  <w:sz w:val="22"/>
                  <w:lang w:val="fr-CA"/>
                </w:rPr>
                <w:t>www.autorites-valeurs-mobilieres.ca</w:t>
              </w:r>
            </w:hyperlink>
            <w:r w:rsidRPr="00777EE0">
              <w:rPr>
                <w:rFonts w:ascii="Arial" w:hAnsi="Arial" w:cs="Arial"/>
                <w:b/>
                <w:sz w:val="22"/>
                <w:lang w:val="fr-CA"/>
              </w:rPr>
              <w:t>.</w:t>
            </w:r>
            <w:bookmarkEnd w:id="29"/>
          </w:p>
        </w:tc>
      </w:tr>
    </w:tbl>
    <w:p w:rsidR="001834C6" w:rsidRPr="00416E08" w:rsidRDefault="001834C6" w:rsidP="001834C6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  <w:r w:rsidRPr="00416E08">
        <w:rPr>
          <w:rFonts w:ascii="Arial" w:hAnsi="Arial" w:cs="Arial"/>
          <w:sz w:val="24"/>
          <w:szCs w:val="24"/>
          <w:lang w:val="fr-CA"/>
        </w:rPr>
        <w:t>_______________</w:t>
      </w:r>
    </w:p>
    <w:p w:rsidR="001834C6" w:rsidRPr="00416E08" w:rsidRDefault="001834C6" w:rsidP="001834C6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  <w:r w:rsidRPr="00416E08">
        <w:rPr>
          <w:rFonts w:ascii="Arial" w:hAnsi="Arial" w:cs="Arial"/>
          <w:sz w:val="24"/>
          <w:szCs w:val="24"/>
          <w:lang w:val="fr-CA"/>
        </w:rPr>
        <w:t>A.M. 2015-19, Ann. 45-108A</w:t>
      </w:r>
      <w:r>
        <w:rPr>
          <w:rFonts w:ascii="Arial" w:hAnsi="Arial" w:cs="Arial"/>
          <w:sz w:val="24"/>
          <w:szCs w:val="24"/>
          <w:lang w:val="fr-CA"/>
        </w:rPr>
        <w:t>2</w:t>
      </w:r>
      <w:r w:rsidRPr="00416E08">
        <w:rPr>
          <w:rFonts w:ascii="Arial" w:hAnsi="Arial" w:cs="Arial"/>
          <w:sz w:val="24"/>
          <w:szCs w:val="24"/>
          <w:lang w:val="fr-CA"/>
        </w:rPr>
        <w:t>.</w:t>
      </w:r>
    </w:p>
    <w:p w:rsidR="001834C6" w:rsidRPr="00416E08" w:rsidRDefault="001834C6" w:rsidP="001834C6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</w:p>
    <w:p w:rsidR="001834C6" w:rsidRPr="00416E08" w:rsidRDefault="001834C6" w:rsidP="001834C6">
      <w:pPr>
        <w:spacing w:after="0"/>
        <w:jc w:val="both"/>
        <w:rPr>
          <w:rFonts w:ascii="Arial" w:hAnsi="Arial" w:cs="Arial"/>
          <w:sz w:val="24"/>
          <w:szCs w:val="24"/>
          <w:lang w:val="fr-CA"/>
        </w:rPr>
      </w:pPr>
    </w:p>
    <w:p w:rsidR="006D34A2" w:rsidRPr="00A82978" w:rsidRDefault="006D34A2">
      <w:pPr>
        <w:rPr>
          <w:rFonts w:ascii="Arial" w:hAnsi="Arial" w:cs="Arial"/>
        </w:rPr>
      </w:pPr>
    </w:p>
    <w:sectPr w:rsidR="006D34A2" w:rsidRPr="00A82978" w:rsidSect="00F2536A">
      <w:headerReference w:type="default" r:id="rId8"/>
      <w:footerReference w:type="default" r:id="rId9"/>
      <w:footerReference w:type="first" r:id="rId10"/>
      <w:pgSz w:w="12240" w:h="20160" w:code="5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6A" w:rsidRPr="00873E3B" w:rsidRDefault="001834C6" w:rsidP="00F2536A">
    <w:pPr>
      <w:pStyle w:val="Pieddepage"/>
      <w:tabs>
        <w:tab w:val="clear" w:pos="4320"/>
        <w:tab w:val="clear" w:pos="8640"/>
        <w:tab w:val="center" w:pos="5040"/>
        <w:tab w:val="right" w:pos="9360"/>
      </w:tabs>
    </w:pPr>
    <w:r w:rsidRPr="00871555">
      <w:rPr>
        <w:rFonts w:ascii="Arial" w:hAnsi="Arial" w:cs="Arial"/>
        <w:b/>
        <w:sz w:val="20"/>
        <w:lang w:val="fr-CA"/>
      </w:rPr>
      <w:t>Règlement 45-108</w:t>
    </w:r>
    <w:r w:rsidRPr="00871555">
      <w:rPr>
        <w:rFonts w:ascii="Arial" w:hAnsi="Arial" w:cs="Arial"/>
        <w:b/>
        <w:sz w:val="20"/>
        <w:lang w:val="fr-CA"/>
      </w:rPr>
      <w:tab/>
      <w:t>25 janvier 2016</w:t>
    </w:r>
    <w:r w:rsidRPr="00871555">
      <w:rPr>
        <w:rFonts w:ascii="Arial" w:hAnsi="Arial" w:cs="Arial"/>
        <w:b/>
        <w:sz w:val="20"/>
        <w:lang w:val="fr-CA"/>
      </w:rPr>
      <w:tab/>
      <w:t xml:space="preserve">Page </w:t>
    </w:r>
    <w:r w:rsidRPr="00871555">
      <w:rPr>
        <w:rFonts w:ascii="Arial" w:hAnsi="Arial" w:cs="Arial"/>
        <w:b/>
        <w:sz w:val="20"/>
        <w:lang w:val="fr-CA"/>
      </w:rPr>
      <w:fldChar w:fldCharType="begin"/>
    </w:r>
    <w:r w:rsidRPr="00871555">
      <w:rPr>
        <w:rFonts w:ascii="Arial" w:hAnsi="Arial" w:cs="Arial"/>
        <w:b/>
        <w:sz w:val="20"/>
        <w:lang w:val="fr-CA"/>
      </w:rPr>
      <w:instrText>PAGE   \* MERGEFORMAT</w:instrText>
    </w:r>
    <w:r w:rsidRPr="00871555">
      <w:rPr>
        <w:rFonts w:ascii="Arial" w:hAnsi="Arial" w:cs="Arial"/>
        <w:b/>
        <w:sz w:val="20"/>
        <w:lang w:val="fr-CA"/>
      </w:rPr>
      <w:fldChar w:fldCharType="separate"/>
    </w:r>
    <w:r>
      <w:rPr>
        <w:rFonts w:ascii="Arial" w:hAnsi="Arial" w:cs="Arial"/>
        <w:b/>
        <w:noProof/>
        <w:sz w:val="20"/>
        <w:lang w:val="fr-CA"/>
      </w:rPr>
      <w:t>1</w:t>
    </w:r>
    <w:r w:rsidRPr="00871555">
      <w:rPr>
        <w:rFonts w:ascii="Arial" w:hAnsi="Arial" w:cs="Arial"/>
        <w:b/>
        <w:sz w:val="20"/>
        <w:lang w:val="fr-C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321858"/>
      <w:docPartObj>
        <w:docPartGallery w:val="Page Numbers (Bottom of Page)"/>
        <w:docPartUnique/>
      </w:docPartObj>
    </w:sdtPr>
    <w:sdtEndPr/>
    <w:sdtContent>
      <w:p w:rsidR="00F2536A" w:rsidRDefault="001834C6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3E3B">
          <w:rPr>
            <w:noProof/>
            <w:lang w:val="fr-FR"/>
          </w:rPr>
          <w:t>56</w:t>
        </w:r>
        <w:r>
          <w:fldChar w:fldCharType="end"/>
        </w:r>
      </w:p>
    </w:sdtContent>
  </w:sdt>
  <w:p w:rsidR="00F2536A" w:rsidRDefault="001834C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6A" w:rsidRDefault="001834C6">
    <w:pPr>
      <w:jc w:val="center"/>
    </w:pPr>
  </w:p>
  <w:p w:rsidR="00F2536A" w:rsidRPr="00D32417" w:rsidRDefault="001834C6" w:rsidP="00F253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E42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0A5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4C8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82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B22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265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B86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603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C2B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321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63C7B"/>
    <w:multiLevelType w:val="hybridMultilevel"/>
    <w:tmpl w:val="22EC43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B54973"/>
    <w:multiLevelType w:val="hybridMultilevel"/>
    <w:tmpl w:val="A5461B42"/>
    <w:lvl w:ilvl="0" w:tplc="C794FE3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746C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CA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2A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C0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A45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08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03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F653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CB73EF"/>
    <w:multiLevelType w:val="hybridMultilevel"/>
    <w:tmpl w:val="C83E8DF2"/>
    <w:lvl w:ilvl="0" w:tplc="B41C36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2E6E420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C0C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C332A2"/>
    <w:multiLevelType w:val="multilevel"/>
    <w:tmpl w:val="CE564C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>
    <w:nsid w:val="111173C2"/>
    <w:multiLevelType w:val="hybridMultilevel"/>
    <w:tmpl w:val="A198F60E"/>
    <w:lvl w:ilvl="0" w:tplc="17A80D12">
      <w:start w:val="1"/>
      <w:numFmt w:val="lowerLetter"/>
      <w:lvlText w:val="(%1)"/>
      <w:lvlJc w:val="left"/>
      <w:pPr>
        <w:ind w:left="360" w:hanging="360"/>
      </w:pPr>
      <w:rPr>
        <w:rFonts w:ascii="Calibri" w:eastAsia="Calibri" w:hAnsi="Calibri" w:cs="Arial"/>
      </w:rPr>
    </w:lvl>
    <w:lvl w:ilvl="1" w:tplc="10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>
    <w:nsid w:val="1DE34821"/>
    <w:multiLevelType w:val="hybridMultilevel"/>
    <w:tmpl w:val="CCA44AF0"/>
    <w:lvl w:ilvl="0" w:tplc="69BE11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CD4D36"/>
    <w:multiLevelType w:val="hybridMultilevel"/>
    <w:tmpl w:val="1A627BF6"/>
    <w:lvl w:ilvl="0" w:tplc="7A3E10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8011D"/>
    <w:multiLevelType w:val="hybridMultilevel"/>
    <w:tmpl w:val="5694FC34"/>
    <w:lvl w:ilvl="0" w:tplc="76C010F6">
      <w:start w:val="1"/>
      <w:numFmt w:val="bullet"/>
      <w:lvlText w:val=""/>
      <w:lvlJc w:val="left"/>
      <w:pPr>
        <w:ind w:left="1008" w:hanging="288"/>
      </w:pPr>
      <w:rPr>
        <w:rFonts w:ascii="Wingdings" w:eastAsia="Times New Roman" w:hAnsi="Wingdings" w:cs="Times New Roman" w:hint="default"/>
      </w:rPr>
    </w:lvl>
    <w:lvl w:ilvl="1" w:tplc="07DC059A">
      <w:start w:val="1"/>
      <w:numFmt w:val="lowerLetter"/>
      <w:lvlText w:val="%2."/>
      <w:lvlJc w:val="left"/>
      <w:pPr>
        <w:ind w:left="1800" w:hanging="360"/>
      </w:pPr>
    </w:lvl>
    <w:lvl w:ilvl="2" w:tplc="510ED47C" w:tentative="1">
      <w:start w:val="1"/>
      <w:numFmt w:val="lowerRoman"/>
      <w:lvlText w:val="%3."/>
      <w:lvlJc w:val="right"/>
      <w:pPr>
        <w:ind w:left="2520" w:hanging="180"/>
      </w:pPr>
    </w:lvl>
    <w:lvl w:ilvl="3" w:tplc="43081658" w:tentative="1">
      <w:start w:val="1"/>
      <w:numFmt w:val="decimal"/>
      <w:lvlText w:val="%4."/>
      <w:lvlJc w:val="left"/>
      <w:pPr>
        <w:ind w:left="3240" w:hanging="360"/>
      </w:pPr>
    </w:lvl>
    <w:lvl w:ilvl="4" w:tplc="92A43A8C" w:tentative="1">
      <w:start w:val="1"/>
      <w:numFmt w:val="lowerLetter"/>
      <w:lvlText w:val="%5."/>
      <w:lvlJc w:val="left"/>
      <w:pPr>
        <w:ind w:left="3960" w:hanging="360"/>
      </w:pPr>
    </w:lvl>
    <w:lvl w:ilvl="5" w:tplc="90E071FA" w:tentative="1">
      <w:start w:val="1"/>
      <w:numFmt w:val="lowerRoman"/>
      <w:lvlText w:val="%6."/>
      <w:lvlJc w:val="right"/>
      <w:pPr>
        <w:ind w:left="4680" w:hanging="180"/>
      </w:pPr>
    </w:lvl>
    <w:lvl w:ilvl="6" w:tplc="218A0F6E" w:tentative="1">
      <w:start w:val="1"/>
      <w:numFmt w:val="decimal"/>
      <w:lvlText w:val="%7."/>
      <w:lvlJc w:val="left"/>
      <w:pPr>
        <w:ind w:left="5400" w:hanging="360"/>
      </w:pPr>
    </w:lvl>
    <w:lvl w:ilvl="7" w:tplc="5100E18C" w:tentative="1">
      <w:start w:val="1"/>
      <w:numFmt w:val="lowerLetter"/>
      <w:lvlText w:val="%8."/>
      <w:lvlJc w:val="left"/>
      <w:pPr>
        <w:ind w:left="6120" w:hanging="360"/>
      </w:pPr>
    </w:lvl>
    <w:lvl w:ilvl="8" w:tplc="7AC2F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270419"/>
    <w:multiLevelType w:val="multilevel"/>
    <w:tmpl w:val="CE564CAC"/>
    <w:name w:val="x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>
    <w:nsid w:val="2A4A252B"/>
    <w:multiLevelType w:val="hybridMultilevel"/>
    <w:tmpl w:val="53F8EADC"/>
    <w:lvl w:ilvl="0" w:tplc="92346C40">
      <w:start w:val="1"/>
      <w:numFmt w:val="decimal"/>
      <w:lvlText w:val="%1."/>
      <w:lvlJc w:val="left"/>
      <w:pPr>
        <w:ind w:left="720" w:hanging="360"/>
      </w:pPr>
    </w:lvl>
    <w:lvl w:ilvl="1" w:tplc="2DC64E6C" w:tentative="1">
      <w:start w:val="1"/>
      <w:numFmt w:val="lowerLetter"/>
      <w:lvlText w:val="%2."/>
      <w:lvlJc w:val="left"/>
      <w:pPr>
        <w:ind w:left="1440" w:hanging="360"/>
      </w:pPr>
    </w:lvl>
    <w:lvl w:ilvl="2" w:tplc="0EAEA79E" w:tentative="1">
      <w:start w:val="1"/>
      <w:numFmt w:val="lowerRoman"/>
      <w:lvlText w:val="%3."/>
      <w:lvlJc w:val="right"/>
      <w:pPr>
        <w:ind w:left="2160" w:hanging="180"/>
      </w:pPr>
    </w:lvl>
    <w:lvl w:ilvl="3" w:tplc="F3A0CDA0" w:tentative="1">
      <w:start w:val="1"/>
      <w:numFmt w:val="decimal"/>
      <w:lvlText w:val="%4."/>
      <w:lvlJc w:val="left"/>
      <w:pPr>
        <w:ind w:left="2880" w:hanging="360"/>
      </w:pPr>
    </w:lvl>
    <w:lvl w:ilvl="4" w:tplc="138A1CDE" w:tentative="1">
      <w:start w:val="1"/>
      <w:numFmt w:val="lowerLetter"/>
      <w:lvlText w:val="%5."/>
      <w:lvlJc w:val="left"/>
      <w:pPr>
        <w:ind w:left="3600" w:hanging="360"/>
      </w:pPr>
    </w:lvl>
    <w:lvl w:ilvl="5" w:tplc="B4BAB314" w:tentative="1">
      <w:start w:val="1"/>
      <w:numFmt w:val="lowerRoman"/>
      <w:lvlText w:val="%6."/>
      <w:lvlJc w:val="right"/>
      <w:pPr>
        <w:ind w:left="4320" w:hanging="180"/>
      </w:pPr>
    </w:lvl>
    <w:lvl w:ilvl="6" w:tplc="8A4AD82E" w:tentative="1">
      <w:start w:val="1"/>
      <w:numFmt w:val="decimal"/>
      <w:lvlText w:val="%7."/>
      <w:lvlJc w:val="left"/>
      <w:pPr>
        <w:ind w:left="5040" w:hanging="360"/>
      </w:pPr>
    </w:lvl>
    <w:lvl w:ilvl="7" w:tplc="FFAC1394" w:tentative="1">
      <w:start w:val="1"/>
      <w:numFmt w:val="lowerLetter"/>
      <w:lvlText w:val="%8."/>
      <w:lvlJc w:val="left"/>
      <w:pPr>
        <w:ind w:left="5760" w:hanging="360"/>
      </w:pPr>
    </w:lvl>
    <w:lvl w:ilvl="8" w:tplc="966EA7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357CB"/>
    <w:multiLevelType w:val="multilevel"/>
    <w:tmpl w:val="CE564C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>
    <w:nsid w:val="2CCC4A5E"/>
    <w:multiLevelType w:val="multilevel"/>
    <w:tmpl w:val="EA602646"/>
    <w:name w:val="x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2">
    <w:nsid w:val="2CEA4D1F"/>
    <w:multiLevelType w:val="hybridMultilevel"/>
    <w:tmpl w:val="30941A48"/>
    <w:lvl w:ilvl="0" w:tplc="3BE049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714AF80" w:tentative="1">
      <w:start w:val="1"/>
      <w:numFmt w:val="lowerLetter"/>
      <w:lvlText w:val="%2."/>
      <w:lvlJc w:val="left"/>
      <w:pPr>
        <w:ind w:left="1440" w:hanging="360"/>
      </w:pPr>
    </w:lvl>
    <w:lvl w:ilvl="2" w:tplc="76C032EE" w:tentative="1">
      <w:start w:val="1"/>
      <w:numFmt w:val="lowerRoman"/>
      <w:lvlText w:val="%3."/>
      <w:lvlJc w:val="right"/>
      <w:pPr>
        <w:ind w:left="2160" w:hanging="180"/>
      </w:pPr>
    </w:lvl>
    <w:lvl w:ilvl="3" w:tplc="639012E6" w:tentative="1">
      <w:start w:val="1"/>
      <w:numFmt w:val="decimal"/>
      <w:lvlText w:val="%4."/>
      <w:lvlJc w:val="left"/>
      <w:pPr>
        <w:ind w:left="2880" w:hanging="360"/>
      </w:pPr>
    </w:lvl>
    <w:lvl w:ilvl="4" w:tplc="40926CB4" w:tentative="1">
      <w:start w:val="1"/>
      <w:numFmt w:val="lowerLetter"/>
      <w:lvlText w:val="%5."/>
      <w:lvlJc w:val="left"/>
      <w:pPr>
        <w:ind w:left="3600" w:hanging="360"/>
      </w:pPr>
    </w:lvl>
    <w:lvl w:ilvl="5" w:tplc="D6481B5A" w:tentative="1">
      <w:start w:val="1"/>
      <w:numFmt w:val="lowerRoman"/>
      <w:lvlText w:val="%6."/>
      <w:lvlJc w:val="right"/>
      <w:pPr>
        <w:ind w:left="4320" w:hanging="180"/>
      </w:pPr>
    </w:lvl>
    <w:lvl w:ilvl="6" w:tplc="9606CFD0" w:tentative="1">
      <w:start w:val="1"/>
      <w:numFmt w:val="decimal"/>
      <w:lvlText w:val="%7."/>
      <w:lvlJc w:val="left"/>
      <w:pPr>
        <w:ind w:left="5040" w:hanging="360"/>
      </w:pPr>
    </w:lvl>
    <w:lvl w:ilvl="7" w:tplc="1F44D7D4" w:tentative="1">
      <w:start w:val="1"/>
      <w:numFmt w:val="lowerLetter"/>
      <w:lvlText w:val="%8."/>
      <w:lvlJc w:val="left"/>
      <w:pPr>
        <w:ind w:left="5760" w:hanging="360"/>
      </w:pPr>
    </w:lvl>
    <w:lvl w:ilvl="8" w:tplc="84F05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90CB0"/>
    <w:multiLevelType w:val="hybridMultilevel"/>
    <w:tmpl w:val="AF12E486"/>
    <w:lvl w:ilvl="0" w:tplc="274C0A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141457"/>
    <w:multiLevelType w:val="hybridMultilevel"/>
    <w:tmpl w:val="CA327B58"/>
    <w:lvl w:ilvl="0" w:tplc="7D1AB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DC0A95"/>
    <w:multiLevelType w:val="hybridMultilevel"/>
    <w:tmpl w:val="CA327B58"/>
    <w:lvl w:ilvl="0" w:tplc="7D1AB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785D64"/>
    <w:multiLevelType w:val="hybridMultilevel"/>
    <w:tmpl w:val="BA0CCE44"/>
    <w:lvl w:ilvl="0" w:tplc="10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AA333E8"/>
    <w:multiLevelType w:val="hybridMultilevel"/>
    <w:tmpl w:val="BA0CCE44"/>
    <w:lvl w:ilvl="0" w:tplc="10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CE01D67"/>
    <w:multiLevelType w:val="hybridMultilevel"/>
    <w:tmpl w:val="CA327B58"/>
    <w:lvl w:ilvl="0" w:tplc="7D1AB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1F23513"/>
    <w:multiLevelType w:val="hybridMultilevel"/>
    <w:tmpl w:val="C80AAC82"/>
    <w:lvl w:ilvl="0" w:tplc="A8822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EDF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AA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D0ECA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0F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5EC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02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45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46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5A4B1F"/>
    <w:multiLevelType w:val="hybridMultilevel"/>
    <w:tmpl w:val="3DE4E482"/>
    <w:lvl w:ilvl="0" w:tplc="65A60A02">
      <w:start w:val="1"/>
      <w:numFmt w:val="decimal"/>
      <w:lvlText w:val="%1."/>
      <w:lvlJc w:val="left"/>
      <w:pPr>
        <w:ind w:left="720" w:hanging="360"/>
      </w:pPr>
    </w:lvl>
    <w:lvl w:ilvl="1" w:tplc="31AA96DC" w:tentative="1">
      <w:start w:val="1"/>
      <w:numFmt w:val="lowerLetter"/>
      <w:lvlText w:val="%2."/>
      <w:lvlJc w:val="left"/>
      <w:pPr>
        <w:ind w:left="1440" w:hanging="360"/>
      </w:pPr>
    </w:lvl>
    <w:lvl w:ilvl="2" w:tplc="1C9C036C" w:tentative="1">
      <w:start w:val="1"/>
      <w:numFmt w:val="lowerRoman"/>
      <w:lvlText w:val="%3."/>
      <w:lvlJc w:val="right"/>
      <w:pPr>
        <w:ind w:left="2160" w:hanging="180"/>
      </w:pPr>
    </w:lvl>
    <w:lvl w:ilvl="3" w:tplc="BCC68852" w:tentative="1">
      <w:start w:val="1"/>
      <w:numFmt w:val="decimal"/>
      <w:lvlText w:val="%4."/>
      <w:lvlJc w:val="left"/>
      <w:pPr>
        <w:ind w:left="2880" w:hanging="360"/>
      </w:pPr>
    </w:lvl>
    <w:lvl w:ilvl="4" w:tplc="4D56363A" w:tentative="1">
      <w:start w:val="1"/>
      <w:numFmt w:val="lowerLetter"/>
      <w:lvlText w:val="%5."/>
      <w:lvlJc w:val="left"/>
      <w:pPr>
        <w:ind w:left="3600" w:hanging="360"/>
      </w:pPr>
    </w:lvl>
    <w:lvl w:ilvl="5" w:tplc="C8CA6454" w:tentative="1">
      <w:start w:val="1"/>
      <w:numFmt w:val="lowerRoman"/>
      <w:lvlText w:val="%6."/>
      <w:lvlJc w:val="right"/>
      <w:pPr>
        <w:ind w:left="4320" w:hanging="180"/>
      </w:pPr>
    </w:lvl>
    <w:lvl w:ilvl="6" w:tplc="4A04F828" w:tentative="1">
      <w:start w:val="1"/>
      <w:numFmt w:val="decimal"/>
      <w:lvlText w:val="%7."/>
      <w:lvlJc w:val="left"/>
      <w:pPr>
        <w:ind w:left="5040" w:hanging="360"/>
      </w:pPr>
    </w:lvl>
    <w:lvl w:ilvl="7" w:tplc="C76852D2" w:tentative="1">
      <w:start w:val="1"/>
      <w:numFmt w:val="lowerLetter"/>
      <w:lvlText w:val="%8."/>
      <w:lvlJc w:val="left"/>
      <w:pPr>
        <w:ind w:left="5760" w:hanging="360"/>
      </w:pPr>
    </w:lvl>
    <w:lvl w:ilvl="8" w:tplc="A830CB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C43094"/>
    <w:multiLevelType w:val="hybridMultilevel"/>
    <w:tmpl w:val="CA327B58"/>
    <w:lvl w:ilvl="0" w:tplc="7D1AB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8727B49"/>
    <w:multiLevelType w:val="hybridMultilevel"/>
    <w:tmpl w:val="8710E5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1ABB6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94CA2"/>
    <w:multiLevelType w:val="hybridMultilevel"/>
    <w:tmpl w:val="B816DB54"/>
    <w:lvl w:ilvl="0" w:tplc="5596C9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D72F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E4A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0F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A1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2C0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CA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8B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96E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AD35BD"/>
    <w:multiLevelType w:val="hybridMultilevel"/>
    <w:tmpl w:val="CA327B58"/>
    <w:lvl w:ilvl="0" w:tplc="7D1AB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EDD3ABC"/>
    <w:multiLevelType w:val="hybridMultilevel"/>
    <w:tmpl w:val="34843A06"/>
    <w:lvl w:ilvl="0" w:tplc="20FCB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6F24BD"/>
    <w:multiLevelType w:val="hybridMultilevel"/>
    <w:tmpl w:val="12D4D66E"/>
    <w:lvl w:ilvl="0" w:tplc="CC383386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457614"/>
    <w:multiLevelType w:val="hybridMultilevel"/>
    <w:tmpl w:val="C8924618"/>
    <w:lvl w:ilvl="0" w:tplc="6D885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D06E8726" w:tentative="1">
      <w:start w:val="1"/>
      <w:numFmt w:val="lowerLetter"/>
      <w:lvlText w:val="%2."/>
      <w:lvlJc w:val="left"/>
      <w:pPr>
        <w:ind w:left="1080" w:hanging="360"/>
      </w:pPr>
    </w:lvl>
    <w:lvl w:ilvl="2" w:tplc="4BD83446" w:tentative="1">
      <w:start w:val="1"/>
      <w:numFmt w:val="lowerRoman"/>
      <w:lvlText w:val="%3."/>
      <w:lvlJc w:val="right"/>
      <w:pPr>
        <w:ind w:left="1800" w:hanging="180"/>
      </w:pPr>
    </w:lvl>
    <w:lvl w:ilvl="3" w:tplc="BA92E8C6" w:tentative="1">
      <w:start w:val="1"/>
      <w:numFmt w:val="decimal"/>
      <w:lvlText w:val="%4."/>
      <w:lvlJc w:val="left"/>
      <w:pPr>
        <w:ind w:left="2520" w:hanging="360"/>
      </w:pPr>
    </w:lvl>
    <w:lvl w:ilvl="4" w:tplc="A43035B0" w:tentative="1">
      <w:start w:val="1"/>
      <w:numFmt w:val="lowerLetter"/>
      <w:lvlText w:val="%5."/>
      <w:lvlJc w:val="left"/>
      <w:pPr>
        <w:ind w:left="3240" w:hanging="360"/>
      </w:pPr>
    </w:lvl>
    <w:lvl w:ilvl="5" w:tplc="1B7EF944" w:tentative="1">
      <w:start w:val="1"/>
      <w:numFmt w:val="lowerRoman"/>
      <w:lvlText w:val="%6."/>
      <w:lvlJc w:val="right"/>
      <w:pPr>
        <w:ind w:left="3960" w:hanging="180"/>
      </w:pPr>
    </w:lvl>
    <w:lvl w:ilvl="6" w:tplc="47724C18" w:tentative="1">
      <w:start w:val="1"/>
      <w:numFmt w:val="decimal"/>
      <w:lvlText w:val="%7."/>
      <w:lvlJc w:val="left"/>
      <w:pPr>
        <w:ind w:left="4680" w:hanging="360"/>
      </w:pPr>
    </w:lvl>
    <w:lvl w:ilvl="7" w:tplc="A5D2D1FE" w:tentative="1">
      <w:start w:val="1"/>
      <w:numFmt w:val="lowerLetter"/>
      <w:lvlText w:val="%8."/>
      <w:lvlJc w:val="left"/>
      <w:pPr>
        <w:ind w:left="5400" w:hanging="360"/>
      </w:pPr>
    </w:lvl>
    <w:lvl w:ilvl="8" w:tplc="B0A2E1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463B8F"/>
    <w:multiLevelType w:val="hybridMultilevel"/>
    <w:tmpl w:val="5F8A869C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>
    <w:nsid w:val="5DBE7DA9"/>
    <w:multiLevelType w:val="hybridMultilevel"/>
    <w:tmpl w:val="B0F4088A"/>
    <w:lvl w:ilvl="0" w:tplc="52C0279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6A524984">
      <w:start w:val="1"/>
      <w:numFmt w:val="lowerLetter"/>
      <w:lvlText w:val="(%2)"/>
      <w:lvlJc w:val="left"/>
      <w:pPr>
        <w:ind w:left="1814" w:hanging="360"/>
      </w:pPr>
      <w:rPr>
        <w:rFonts w:hint="default"/>
        <w:b w:val="0"/>
        <w:i w:val="0"/>
        <w:color w:val="auto"/>
      </w:rPr>
    </w:lvl>
    <w:lvl w:ilvl="2" w:tplc="96C0DACE">
      <w:start w:val="1"/>
      <w:numFmt w:val="lowerRoman"/>
      <w:lvlText w:val="(%3)"/>
      <w:lvlJc w:val="left"/>
      <w:pPr>
        <w:ind w:left="2714" w:hanging="360"/>
      </w:pPr>
      <w:rPr>
        <w:rFonts w:hint="default"/>
      </w:rPr>
    </w:lvl>
    <w:lvl w:ilvl="3" w:tplc="79EE3010">
      <w:start w:val="1"/>
      <w:numFmt w:val="upperLetter"/>
      <w:lvlText w:val="(%4)"/>
      <w:lvlJc w:val="left"/>
      <w:pPr>
        <w:ind w:left="3614" w:hanging="720"/>
      </w:pPr>
      <w:rPr>
        <w:rFonts w:hint="default"/>
      </w:rPr>
    </w:lvl>
    <w:lvl w:ilvl="4" w:tplc="4A5CFF0A">
      <w:start w:val="2"/>
      <w:numFmt w:val="decimal"/>
      <w:lvlText w:val="(%5)"/>
      <w:lvlJc w:val="left"/>
      <w:pPr>
        <w:ind w:left="3974" w:hanging="360"/>
      </w:pPr>
      <w:rPr>
        <w:rFonts w:cs="Times New Roman" w:hint="default"/>
        <w:b/>
      </w:rPr>
    </w:lvl>
    <w:lvl w:ilvl="5" w:tplc="6A524984">
      <w:start w:val="1"/>
      <w:numFmt w:val="lowerLetter"/>
      <w:lvlText w:val="(%6)"/>
      <w:lvlJc w:val="left"/>
      <w:pPr>
        <w:ind w:left="4694" w:hanging="180"/>
      </w:pPr>
      <w:rPr>
        <w:rFonts w:hint="default"/>
        <w:b w:val="0"/>
      </w:rPr>
    </w:lvl>
    <w:lvl w:ilvl="6" w:tplc="1009000F" w:tentative="1">
      <w:start w:val="1"/>
      <w:numFmt w:val="decimal"/>
      <w:lvlText w:val="%7."/>
      <w:lvlJc w:val="left"/>
      <w:pPr>
        <w:ind w:left="5414" w:hanging="360"/>
      </w:pPr>
    </w:lvl>
    <w:lvl w:ilvl="7" w:tplc="10090019" w:tentative="1">
      <w:start w:val="1"/>
      <w:numFmt w:val="lowerLetter"/>
      <w:lvlText w:val="%8."/>
      <w:lvlJc w:val="left"/>
      <w:pPr>
        <w:ind w:left="6134" w:hanging="360"/>
      </w:pPr>
    </w:lvl>
    <w:lvl w:ilvl="8" w:tplc="10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0">
    <w:nsid w:val="5E5C29E0"/>
    <w:multiLevelType w:val="multilevel"/>
    <w:tmpl w:val="CE564C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1">
    <w:nsid w:val="61EC6B5A"/>
    <w:multiLevelType w:val="hybridMultilevel"/>
    <w:tmpl w:val="CB0C0BD4"/>
    <w:lvl w:ilvl="0" w:tplc="EE7E072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hint="default"/>
        <w:b/>
        <w:sz w:val="21"/>
      </w:rPr>
    </w:lvl>
    <w:lvl w:ilvl="1" w:tplc="2EE0C14C" w:tentative="1">
      <w:start w:val="1"/>
      <w:numFmt w:val="lowerLetter"/>
      <w:lvlText w:val="%2."/>
      <w:lvlJc w:val="left"/>
      <w:pPr>
        <w:ind w:left="1440" w:hanging="360"/>
      </w:pPr>
    </w:lvl>
    <w:lvl w:ilvl="2" w:tplc="FAF8ABF0" w:tentative="1">
      <w:start w:val="1"/>
      <w:numFmt w:val="lowerRoman"/>
      <w:lvlText w:val="%3."/>
      <w:lvlJc w:val="right"/>
      <w:pPr>
        <w:ind w:left="2160" w:hanging="180"/>
      </w:pPr>
    </w:lvl>
    <w:lvl w:ilvl="3" w:tplc="8DBCC7EE" w:tentative="1">
      <w:start w:val="1"/>
      <w:numFmt w:val="decimal"/>
      <w:lvlText w:val="%4."/>
      <w:lvlJc w:val="left"/>
      <w:pPr>
        <w:ind w:left="2880" w:hanging="360"/>
      </w:pPr>
    </w:lvl>
    <w:lvl w:ilvl="4" w:tplc="ADD8B15E" w:tentative="1">
      <w:start w:val="1"/>
      <w:numFmt w:val="lowerLetter"/>
      <w:lvlText w:val="%5."/>
      <w:lvlJc w:val="left"/>
      <w:pPr>
        <w:ind w:left="3600" w:hanging="360"/>
      </w:pPr>
    </w:lvl>
    <w:lvl w:ilvl="5" w:tplc="DD824830" w:tentative="1">
      <w:start w:val="1"/>
      <w:numFmt w:val="lowerRoman"/>
      <w:lvlText w:val="%6."/>
      <w:lvlJc w:val="right"/>
      <w:pPr>
        <w:ind w:left="4320" w:hanging="180"/>
      </w:pPr>
    </w:lvl>
    <w:lvl w:ilvl="6" w:tplc="E32CABA8" w:tentative="1">
      <w:start w:val="1"/>
      <w:numFmt w:val="decimal"/>
      <w:lvlText w:val="%7."/>
      <w:lvlJc w:val="left"/>
      <w:pPr>
        <w:ind w:left="5040" w:hanging="360"/>
      </w:pPr>
    </w:lvl>
    <w:lvl w:ilvl="7" w:tplc="F72A8A0A" w:tentative="1">
      <w:start w:val="1"/>
      <w:numFmt w:val="lowerLetter"/>
      <w:lvlText w:val="%8."/>
      <w:lvlJc w:val="left"/>
      <w:pPr>
        <w:ind w:left="5760" w:hanging="360"/>
      </w:pPr>
    </w:lvl>
    <w:lvl w:ilvl="8" w:tplc="34389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73574"/>
    <w:multiLevelType w:val="hybridMultilevel"/>
    <w:tmpl w:val="9CB68C9A"/>
    <w:lvl w:ilvl="0" w:tplc="B9A0BA14">
      <w:start w:val="1"/>
      <w:numFmt w:val="lowerLetter"/>
      <w:lvlText w:val="(%1)"/>
      <w:lvlJc w:val="left"/>
      <w:pPr>
        <w:ind w:left="7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3" w:hanging="360"/>
      </w:pPr>
    </w:lvl>
    <w:lvl w:ilvl="2" w:tplc="1009001B" w:tentative="1">
      <w:start w:val="1"/>
      <w:numFmt w:val="lowerRoman"/>
      <w:lvlText w:val="%3."/>
      <w:lvlJc w:val="right"/>
      <w:pPr>
        <w:ind w:left="2203" w:hanging="180"/>
      </w:pPr>
    </w:lvl>
    <w:lvl w:ilvl="3" w:tplc="1009000F" w:tentative="1">
      <w:start w:val="1"/>
      <w:numFmt w:val="decimal"/>
      <w:lvlText w:val="%4."/>
      <w:lvlJc w:val="left"/>
      <w:pPr>
        <w:ind w:left="2923" w:hanging="360"/>
      </w:pPr>
    </w:lvl>
    <w:lvl w:ilvl="4" w:tplc="10090019" w:tentative="1">
      <w:start w:val="1"/>
      <w:numFmt w:val="lowerLetter"/>
      <w:lvlText w:val="%5."/>
      <w:lvlJc w:val="left"/>
      <w:pPr>
        <w:ind w:left="3643" w:hanging="360"/>
      </w:pPr>
    </w:lvl>
    <w:lvl w:ilvl="5" w:tplc="1009001B" w:tentative="1">
      <w:start w:val="1"/>
      <w:numFmt w:val="lowerRoman"/>
      <w:lvlText w:val="%6."/>
      <w:lvlJc w:val="right"/>
      <w:pPr>
        <w:ind w:left="4363" w:hanging="180"/>
      </w:pPr>
    </w:lvl>
    <w:lvl w:ilvl="6" w:tplc="1009000F" w:tentative="1">
      <w:start w:val="1"/>
      <w:numFmt w:val="decimal"/>
      <w:lvlText w:val="%7."/>
      <w:lvlJc w:val="left"/>
      <w:pPr>
        <w:ind w:left="5083" w:hanging="360"/>
      </w:pPr>
    </w:lvl>
    <w:lvl w:ilvl="7" w:tplc="10090019" w:tentative="1">
      <w:start w:val="1"/>
      <w:numFmt w:val="lowerLetter"/>
      <w:lvlText w:val="%8."/>
      <w:lvlJc w:val="left"/>
      <w:pPr>
        <w:ind w:left="5803" w:hanging="360"/>
      </w:pPr>
    </w:lvl>
    <w:lvl w:ilvl="8" w:tplc="10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3">
    <w:nsid w:val="70095D89"/>
    <w:multiLevelType w:val="hybridMultilevel"/>
    <w:tmpl w:val="44001228"/>
    <w:lvl w:ilvl="0" w:tplc="9D7AEB68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93C20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E8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87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88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086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00B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20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1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E54A4F"/>
    <w:multiLevelType w:val="hybridMultilevel"/>
    <w:tmpl w:val="E098E564"/>
    <w:lvl w:ilvl="0" w:tplc="537E5B9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F80EF15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9BA0E48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A9809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43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D44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ED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4C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2B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9F1C39"/>
    <w:multiLevelType w:val="hybridMultilevel"/>
    <w:tmpl w:val="BBF2D062"/>
    <w:lvl w:ilvl="0" w:tplc="B8504A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D4CB7"/>
    <w:multiLevelType w:val="hybridMultilevel"/>
    <w:tmpl w:val="B04A9E3E"/>
    <w:lvl w:ilvl="0" w:tplc="B41C36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2E6E420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BFE72A6">
      <w:start w:val="1"/>
      <w:numFmt w:val="lowerRoman"/>
      <w:lvlText w:val="(%3)"/>
      <w:lvlJc w:val="right"/>
      <w:pPr>
        <w:ind w:left="234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A1D81"/>
    <w:multiLevelType w:val="hybridMultilevel"/>
    <w:tmpl w:val="9CB68C9A"/>
    <w:lvl w:ilvl="0" w:tplc="B9A0BA14">
      <w:start w:val="1"/>
      <w:numFmt w:val="lowerLetter"/>
      <w:lvlText w:val="(%1)"/>
      <w:lvlJc w:val="left"/>
      <w:pPr>
        <w:ind w:left="76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83" w:hanging="360"/>
      </w:pPr>
    </w:lvl>
    <w:lvl w:ilvl="2" w:tplc="1009001B" w:tentative="1">
      <w:start w:val="1"/>
      <w:numFmt w:val="lowerRoman"/>
      <w:lvlText w:val="%3."/>
      <w:lvlJc w:val="right"/>
      <w:pPr>
        <w:ind w:left="2203" w:hanging="180"/>
      </w:pPr>
    </w:lvl>
    <w:lvl w:ilvl="3" w:tplc="1009000F" w:tentative="1">
      <w:start w:val="1"/>
      <w:numFmt w:val="decimal"/>
      <w:lvlText w:val="%4."/>
      <w:lvlJc w:val="left"/>
      <w:pPr>
        <w:ind w:left="2923" w:hanging="360"/>
      </w:pPr>
    </w:lvl>
    <w:lvl w:ilvl="4" w:tplc="10090019" w:tentative="1">
      <w:start w:val="1"/>
      <w:numFmt w:val="lowerLetter"/>
      <w:lvlText w:val="%5."/>
      <w:lvlJc w:val="left"/>
      <w:pPr>
        <w:ind w:left="3643" w:hanging="360"/>
      </w:pPr>
    </w:lvl>
    <w:lvl w:ilvl="5" w:tplc="1009001B" w:tentative="1">
      <w:start w:val="1"/>
      <w:numFmt w:val="lowerRoman"/>
      <w:lvlText w:val="%6."/>
      <w:lvlJc w:val="right"/>
      <w:pPr>
        <w:ind w:left="4363" w:hanging="180"/>
      </w:pPr>
    </w:lvl>
    <w:lvl w:ilvl="6" w:tplc="1009000F" w:tentative="1">
      <w:start w:val="1"/>
      <w:numFmt w:val="decimal"/>
      <w:lvlText w:val="%7."/>
      <w:lvlJc w:val="left"/>
      <w:pPr>
        <w:ind w:left="5083" w:hanging="360"/>
      </w:pPr>
    </w:lvl>
    <w:lvl w:ilvl="7" w:tplc="10090019" w:tentative="1">
      <w:start w:val="1"/>
      <w:numFmt w:val="lowerLetter"/>
      <w:lvlText w:val="%8."/>
      <w:lvlJc w:val="left"/>
      <w:pPr>
        <w:ind w:left="5803" w:hanging="360"/>
      </w:pPr>
    </w:lvl>
    <w:lvl w:ilvl="8" w:tplc="10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8"/>
  </w:num>
  <w:num w:numId="2">
    <w:abstractNumId w:val="44"/>
  </w:num>
  <w:num w:numId="3">
    <w:abstractNumId w:val="41"/>
  </w:num>
  <w:num w:numId="4">
    <w:abstractNumId w:val="37"/>
  </w:num>
  <w:num w:numId="5">
    <w:abstractNumId w:val="35"/>
  </w:num>
  <w:num w:numId="6">
    <w:abstractNumId w:val="15"/>
  </w:num>
  <w:num w:numId="7">
    <w:abstractNumId w:val="39"/>
  </w:num>
  <w:num w:numId="8">
    <w:abstractNumId w:val="46"/>
  </w:num>
  <w:num w:numId="9">
    <w:abstractNumId w:val="12"/>
  </w:num>
  <w:num w:numId="10">
    <w:abstractNumId w:val="45"/>
  </w:num>
  <w:num w:numId="11">
    <w:abstractNumId w:val="14"/>
  </w:num>
  <w:num w:numId="12">
    <w:abstractNumId w:val="38"/>
  </w:num>
  <w:num w:numId="13">
    <w:abstractNumId w:val="36"/>
  </w:num>
  <w:num w:numId="14">
    <w:abstractNumId w:val="23"/>
  </w:num>
  <w:num w:numId="15">
    <w:abstractNumId w:val="32"/>
  </w:num>
  <w:num w:numId="16">
    <w:abstractNumId w:val="16"/>
  </w:num>
  <w:num w:numId="17">
    <w:abstractNumId w:val="42"/>
  </w:num>
  <w:num w:numId="18">
    <w:abstractNumId w:val="47"/>
  </w:num>
  <w:num w:numId="19">
    <w:abstractNumId w:val="31"/>
  </w:num>
  <w:num w:numId="20">
    <w:abstractNumId w:val="25"/>
  </w:num>
  <w:num w:numId="21">
    <w:abstractNumId w:val="34"/>
  </w:num>
  <w:num w:numId="22">
    <w:abstractNumId w:val="27"/>
  </w:num>
  <w:num w:numId="23">
    <w:abstractNumId w:val="24"/>
  </w:num>
  <w:num w:numId="24">
    <w:abstractNumId w:val="28"/>
  </w:num>
  <w:num w:numId="25">
    <w:abstractNumId w:val="26"/>
  </w:num>
  <w:num w:numId="26">
    <w:abstractNumId w:val="29"/>
  </w:num>
  <w:num w:numId="27">
    <w:abstractNumId w:val="17"/>
  </w:num>
  <w:num w:numId="28">
    <w:abstractNumId w:val="43"/>
  </w:num>
  <w:num w:numId="29">
    <w:abstractNumId w:val="33"/>
  </w:num>
  <w:num w:numId="30">
    <w:abstractNumId w:val="11"/>
  </w:num>
  <w:num w:numId="31">
    <w:abstractNumId w:val="40"/>
  </w:num>
  <w:num w:numId="32">
    <w:abstractNumId w:val="21"/>
  </w:num>
  <w:num w:numId="33">
    <w:abstractNumId w:val="8"/>
  </w:num>
  <w:num w:numId="34">
    <w:abstractNumId w:val="2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3"/>
  </w:num>
  <w:num w:numId="45">
    <w:abstractNumId w:val="19"/>
  </w:num>
  <w:num w:numId="46">
    <w:abstractNumId w:val="30"/>
  </w:num>
  <w:num w:numId="47">
    <w:abstractNumId w:val="2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6"/>
    <w:rsid w:val="001834C6"/>
    <w:rsid w:val="00304552"/>
    <w:rsid w:val="003368DD"/>
    <w:rsid w:val="00621737"/>
    <w:rsid w:val="006D34A2"/>
    <w:rsid w:val="00A82978"/>
    <w:rsid w:val="00F7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C6"/>
    <w:pPr>
      <w:spacing w:after="120" w:line="240" w:lineRule="auto"/>
    </w:pPr>
    <w:rPr>
      <w:rFonts w:ascii="Verdana" w:hAnsi="Verdana"/>
      <w:sz w:val="21"/>
      <w:lang w:val="en-CA" w:eastAsia="zh-TW"/>
    </w:rPr>
  </w:style>
  <w:style w:type="paragraph" w:styleId="Titre1">
    <w:name w:val="heading 1"/>
    <w:basedOn w:val="Normal"/>
    <w:next w:val="Normal"/>
    <w:link w:val="Titre1Car"/>
    <w:uiPriority w:val="2"/>
    <w:qFormat/>
    <w:rsid w:val="00F7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3"/>
    <w:qFormat/>
    <w:rsid w:val="001834C6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4"/>
    <w:qFormat/>
    <w:rsid w:val="001834C6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1834C6"/>
    <w:pPr>
      <w:keepNext/>
      <w:keepLines/>
      <w:spacing w:before="12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834C6"/>
    <w:pPr>
      <w:keepNext/>
      <w:keepLines/>
      <w:spacing w:after="0"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834C6"/>
    <w:pPr>
      <w:keepNext/>
      <w:keepLines/>
      <w:spacing w:after="0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34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34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34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-Rglement">
    <w:name w:val="T§-Règlement"/>
    <w:basedOn w:val="Normal"/>
    <w:link w:val="T-RglementCar"/>
    <w:autoRedefine/>
    <w:qFormat/>
    <w:rsid w:val="00F73527"/>
    <w:pPr>
      <w:autoSpaceDE w:val="0"/>
      <w:autoSpaceDN w:val="0"/>
      <w:adjustRightInd w:val="0"/>
      <w:spacing w:after="0"/>
      <w:outlineLvl w:val="1"/>
    </w:pPr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0"/>
      <w:lang w:val="en-GB" w:eastAsia="fr-CA"/>
    </w:rPr>
  </w:style>
  <w:style w:type="character" w:customStyle="1" w:styleId="T-RglementCar">
    <w:name w:val="T§-Règlement Car"/>
    <w:basedOn w:val="Policepardfaut"/>
    <w:link w:val="T-Rglement"/>
    <w:locked/>
    <w:rsid w:val="00F73527"/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0"/>
      <w:lang w:val="en-GB" w:eastAsia="fr-CA"/>
    </w:rPr>
  </w:style>
  <w:style w:type="paragraph" w:customStyle="1" w:styleId="T1-Loi">
    <w:name w:val="T1-Loi"/>
    <w:basedOn w:val="Titre1"/>
    <w:link w:val="T1-LoiCar"/>
    <w:autoRedefine/>
    <w:qFormat/>
    <w:rsid w:val="00F73527"/>
    <w:pPr>
      <w:spacing w:before="0"/>
    </w:pPr>
    <w:rPr>
      <w:rFonts w:ascii="Arial" w:hAnsi="Arial"/>
      <w:color w:val="auto"/>
      <w:sz w:val="20"/>
      <w:lang w:eastAsia="fr-FR"/>
    </w:rPr>
  </w:style>
  <w:style w:type="character" w:customStyle="1" w:styleId="T1-LoiCar">
    <w:name w:val="T1-Loi Car"/>
    <w:basedOn w:val="Policepardfaut"/>
    <w:link w:val="T1-Loi"/>
    <w:locked/>
    <w:rsid w:val="00F73527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2"/>
    <w:rsid w:val="00F7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1-Rglement">
    <w:name w:val="T1-Règlement"/>
    <w:basedOn w:val="Normal"/>
    <w:link w:val="T1-RglementCar"/>
    <w:autoRedefine/>
    <w:qFormat/>
    <w:rsid w:val="00F73527"/>
    <w:pPr>
      <w:tabs>
        <w:tab w:val="left" w:pos="1080"/>
      </w:tabs>
      <w:autoSpaceDE w:val="0"/>
      <w:autoSpaceDN w:val="0"/>
      <w:adjustRightInd w:val="0"/>
      <w:spacing w:before="80" w:after="0"/>
      <w:outlineLvl w:val="0"/>
    </w:pPr>
    <w:rPr>
      <w:rFonts w:ascii="Arial" w:eastAsia="Times New Roman" w:hAnsi="Arial" w:cs="Arial"/>
      <w:b/>
      <w:bCs/>
      <w:caps/>
      <w:color w:val="000000" w:themeColor="text1"/>
      <w:spacing w:val="5"/>
      <w:kern w:val="28"/>
      <w:sz w:val="24"/>
      <w:szCs w:val="24"/>
      <w:lang w:val="en-GB" w:eastAsia="fr-CA"/>
    </w:rPr>
  </w:style>
  <w:style w:type="character" w:customStyle="1" w:styleId="T1-RglementCar">
    <w:name w:val="T1-Règlement Car"/>
    <w:basedOn w:val="Policepardfaut"/>
    <w:link w:val="T1-Rglement"/>
    <w:locked/>
    <w:rsid w:val="00F73527"/>
    <w:rPr>
      <w:rFonts w:ascii="Arial" w:eastAsia="Times New Roman" w:hAnsi="Arial" w:cs="Arial"/>
      <w:b/>
      <w:bCs/>
      <w:caps/>
      <w:color w:val="000000" w:themeColor="text1"/>
      <w:spacing w:val="5"/>
      <w:kern w:val="28"/>
      <w:sz w:val="24"/>
      <w:szCs w:val="24"/>
      <w:lang w:val="en-GB" w:eastAsia="fr-CA"/>
    </w:rPr>
  </w:style>
  <w:style w:type="paragraph" w:customStyle="1" w:styleId="T2-Rglement">
    <w:name w:val="T2-Règlement"/>
    <w:basedOn w:val="Normal"/>
    <w:link w:val="T2-RglementCar"/>
    <w:autoRedefine/>
    <w:qFormat/>
    <w:rsid w:val="00621737"/>
    <w:pPr>
      <w:autoSpaceDE w:val="0"/>
      <w:autoSpaceDN w:val="0"/>
      <w:adjustRightInd w:val="0"/>
      <w:spacing w:before="80" w:after="0"/>
      <w:outlineLvl w:val="1"/>
    </w:pPr>
    <w:rPr>
      <w:rFonts w:ascii="Arial" w:eastAsia="Times New Roman" w:hAnsi="Arial" w:cs="Arial"/>
      <w:b/>
      <w:bCs/>
      <w:color w:val="000000" w:themeColor="text1"/>
      <w:spacing w:val="5"/>
      <w:kern w:val="28"/>
      <w:sz w:val="24"/>
      <w:szCs w:val="24"/>
      <w:lang w:eastAsia="fr-CA"/>
    </w:rPr>
  </w:style>
  <w:style w:type="character" w:customStyle="1" w:styleId="T2-RglementCar">
    <w:name w:val="T2-Règlement Car"/>
    <w:basedOn w:val="Policepardfaut"/>
    <w:link w:val="T2-Rglement"/>
    <w:locked/>
    <w:rsid w:val="00621737"/>
    <w:rPr>
      <w:rFonts w:ascii="Arial" w:eastAsia="Times New Roman" w:hAnsi="Arial" w:cs="Arial"/>
      <w:b/>
      <w:bCs/>
      <w:color w:val="000000" w:themeColor="text1"/>
      <w:spacing w:val="5"/>
      <w:kern w:val="28"/>
      <w:sz w:val="24"/>
      <w:szCs w:val="24"/>
      <w:lang w:eastAsia="fr-CA"/>
    </w:rPr>
  </w:style>
  <w:style w:type="paragraph" w:customStyle="1" w:styleId="T3-Loi">
    <w:name w:val="T3-Loi"/>
    <w:basedOn w:val="Normal"/>
    <w:link w:val="T3-LoiCar"/>
    <w:autoRedefine/>
    <w:qFormat/>
    <w:rsid w:val="00F73527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3-LoiCar">
    <w:name w:val="T3-Loi Car"/>
    <w:basedOn w:val="Policepardfaut"/>
    <w:link w:val="T3-Loi"/>
    <w:locked/>
    <w:rsid w:val="00F73527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paragraph" w:customStyle="1" w:styleId="T3-Rglement">
    <w:name w:val="T3-Règlement"/>
    <w:basedOn w:val="T2-Rglement"/>
    <w:link w:val="T3-RglementCar"/>
    <w:qFormat/>
    <w:rsid w:val="003368DD"/>
    <w:pPr>
      <w:outlineLvl w:val="2"/>
    </w:pPr>
    <w:rPr>
      <w:i/>
    </w:rPr>
  </w:style>
  <w:style w:type="character" w:customStyle="1" w:styleId="T3-RglementCar">
    <w:name w:val="T3-Règlement Car"/>
    <w:basedOn w:val="T2-RglementCar"/>
    <w:link w:val="T3-Rglement"/>
    <w:locked/>
    <w:rsid w:val="003368DD"/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4"/>
      <w:lang w:val="en-GB" w:eastAsia="fr-CA"/>
    </w:rPr>
  </w:style>
  <w:style w:type="paragraph" w:customStyle="1" w:styleId="T2-Loi">
    <w:name w:val="T2-Loi"/>
    <w:basedOn w:val="T1-Loi"/>
    <w:link w:val="T2-LoiCar"/>
    <w:autoRedefine/>
    <w:qFormat/>
    <w:rsid w:val="00304552"/>
    <w:pPr>
      <w:outlineLvl w:val="1"/>
    </w:pPr>
  </w:style>
  <w:style w:type="character" w:customStyle="1" w:styleId="T2-LoiCar">
    <w:name w:val="T2-Loi Car"/>
    <w:basedOn w:val="T1-LoiCar"/>
    <w:link w:val="T2-Loi"/>
    <w:locked/>
    <w:rsid w:val="00304552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3"/>
    <w:rsid w:val="001834C6"/>
    <w:rPr>
      <w:rFonts w:ascii="Verdana" w:eastAsiaTheme="majorEastAsia" w:hAnsi="Verdana" w:cstheme="majorBidi"/>
      <w:b/>
      <w:bCs/>
      <w:sz w:val="24"/>
      <w:szCs w:val="26"/>
      <w:lang w:val="en-CA" w:eastAsia="zh-TW"/>
    </w:rPr>
  </w:style>
  <w:style w:type="character" w:customStyle="1" w:styleId="Titre3Car">
    <w:name w:val="Titre 3 Car"/>
    <w:basedOn w:val="Policepardfaut"/>
    <w:link w:val="Titre3"/>
    <w:uiPriority w:val="4"/>
    <w:rsid w:val="001834C6"/>
    <w:rPr>
      <w:rFonts w:ascii="Arial" w:eastAsiaTheme="majorEastAsia" w:hAnsi="Arial" w:cstheme="majorBidi"/>
      <w:b/>
      <w:bCs/>
      <w:sz w:val="24"/>
      <w:lang w:val="en-CA" w:eastAsia="zh-TW"/>
    </w:rPr>
  </w:style>
  <w:style w:type="character" w:customStyle="1" w:styleId="Titre4Car">
    <w:name w:val="Titre 4 Car"/>
    <w:basedOn w:val="Policepardfaut"/>
    <w:link w:val="Titre4"/>
    <w:uiPriority w:val="9"/>
    <w:rsid w:val="001834C6"/>
    <w:rPr>
      <w:rFonts w:ascii="Arial" w:eastAsiaTheme="majorEastAsia" w:hAnsi="Arial" w:cstheme="majorBidi"/>
      <w:b/>
      <w:bCs/>
      <w:iCs/>
      <w:sz w:val="24"/>
      <w:lang w:val="en-CA" w:eastAsia="zh-TW"/>
    </w:rPr>
  </w:style>
  <w:style w:type="character" w:customStyle="1" w:styleId="Titre5Car">
    <w:name w:val="Titre 5 Car"/>
    <w:basedOn w:val="Policepardfaut"/>
    <w:link w:val="Titre5"/>
    <w:uiPriority w:val="9"/>
    <w:semiHidden/>
    <w:rsid w:val="001834C6"/>
    <w:rPr>
      <w:rFonts w:ascii="Times New Roman" w:eastAsiaTheme="majorEastAsia" w:hAnsi="Times New Roman" w:cstheme="majorBidi"/>
      <w:sz w:val="24"/>
      <w:u w:val="single"/>
      <w:lang w:val="en-CA" w:eastAsia="zh-TW"/>
    </w:rPr>
  </w:style>
  <w:style w:type="character" w:customStyle="1" w:styleId="Titre6Car">
    <w:name w:val="Titre 6 Car"/>
    <w:basedOn w:val="Policepardfaut"/>
    <w:link w:val="Titre6"/>
    <w:uiPriority w:val="9"/>
    <w:semiHidden/>
    <w:rsid w:val="001834C6"/>
    <w:rPr>
      <w:rFonts w:ascii="Times New Roman" w:eastAsiaTheme="majorEastAsia" w:hAnsi="Times New Roman" w:cstheme="majorBidi"/>
      <w:i/>
      <w:iCs/>
      <w:sz w:val="24"/>
      <w:lang w:val="en-CA" w:eastAsia="zh-TW"/>
    </w:rPr>
  </w:style>
  <w:style w:type="character" w:customStyle="1" w:styleId="Titre7Car">
    <w:name w:val="Titre 7 Car"/>
    <w:basedOn w:val="Policepardfaut"/>
    <w:link w:val="Titre7"/>
    <w:uiPriority w:val="9"/>
    <w:semiHidden/>
    <w:rsid w:val="001834C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CA" w:eastAsia="zh-TW"/>
    </w:rPr>
  </w:style>
  <w:style w:type="character" w:customStyle="1" w:styleId="Titre8Car">
    <w:name w:val="Titre 8 Car"/>
    <w:basedOn w:val="Policepardfaut"/>
    <w:link w:val="Titre8"/>
    <w:uiPriority w:val="9"/>
    <w:semiHidden/>
    <w:rsid w:val="001834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 w:eastAsia="zh-TW"/>
    </w:rPr>
  </w:style>
  <w:style w:type="character" w:customStyle="1" w:styleId="Titre9Car">
    <w:name w:val="Titre 9 Car"/>
    <w:basedOn w:val="Policepardfaut"/>
    <w:link w:val="Titre9"/>
    <w:uiPriority w:val="9"/>
    <w:semiHidden/>
    <w:rsid w:val="001834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 w:eastAsia="zh-TW"/>
    </w:rPr>
  </w:style>
  <w:style w:type="paragraph" w:styleId="En-tte">
    <w:name w:val="header"/>
    <w:basedOn w:val="Normal"/>
    <w:link w:val="En-tteCar"/>
    <w:uiPriority w:val="99"/>
    <w:rsid w:val="001834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834C6"/>
    <w:rPr>
      <w:rFonts w:ascii="Verdana" w:hAnsi="Verdana"/>
      <w:sz w:val="21"/>
      <w:lang w:val="en-CA" w:eastAsia="zh-TW"/>
    </w:rPr>
  </w:style>
  <w:style w:type="paragraph" w:styleId="Pieddepage">
    <w:name w:val="footer"/>
    <w:basedOn w:val="Normal"/>
    <w:link w:val="PieddepageCar"/>
    <w:uiPriority w:val="99"/>
    <w:rsid w:val="001834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834C6"/>
    <w:rPr>
      <w:rFonts w:ascii="Verdana" w:hAnsi="Verdana"/>
      <w:sz w:val="21"/>
      <w:lang w:val="en-CA" w:eastAsia="zh-TW"/>
    </w:rPr>
  </w:style>
  <w:style w:type="paragraph" w:styleId="Textedebulles">
    <w:name w:val="Balloon Text"/>
    <w:basedOn w:val="Normal"/>
    <w:link w:val="TextedebullesCar"/>
    <w:rsid w:val="001834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4C6"/>
    <w:rPr>
      <w:rFonts w:ascii="Tahoma" w:hAnsi="Tahoma" w:cs="Tahoma"/>
      <w:sz w:val="16"/>
      <w:szCs w:val="16"/>
      <w:lang w:val="en-CA" w:eastAsia="zh-TW"/>
    </w:rPr>
  </w:style>
  <w:style w:type="paragraph" w:styleId="Paragraphedeliste">
    <w:name w:val="List Paragraph"/>
    <w:basedOn w:val="Normal"/>
    <w:uiPriority w:val="34"/>
    <w:qFormat/>
    <w:rsid w:val="001834C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183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C6"/>
    <w:pPr>
      <w:spacing w:after="120" w:line="240" w:lineRule="auto"/>
    </w:pPr>
    <w:rPr>
      <w:rFonts w:ascii="Verdana" w:hAnsi="Verdana"/>
      <w:sz w:val="21"/>
      <w:lang w:val="en-CA" w:eastAsia="zh-TW"/>
    </w:rPr>
  </w:style>
  <w:style w:type="paragraph" w:styleId="Titre1">
    <w:name w:val="heading 1"/>
    <w:basedOn w:val="Normal"/>
    <w:next w:val="Normal"/>
    <w:link w:val="Titre1Car"/>
    <w:uiPriority w:val="2"/>
    <w:qFormat/>
    <w:rsid w:val="00F7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3"/>
    <w:qFormat/>
    <w:rsid w:val="001834C6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4"/>
    <w:qFormat/>
    <w:rsid w:val="001834C6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1834C6"/>
    <w:pPr>
      <w:keepNext/>
      <w:keepLines/>
      <w:spacing w:before="12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834C6"/>
    <w:pPr>
      <w:keepNext/>
      <w:keepLines/>
      <w:spacing w:after="0"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834C6"/>
    <w:pPr>
      <w:keepNext/>
      <w:keepLines/>
      <w:spacing w:after="0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34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34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34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-Rglement">
    <w:name w:val="T§-Règlement"/>
    <w:basedOn w:val="Normal"/>
    <w:link w:val="T-RglementCar"/>
    <w:autoRedefine/>
    <w:qFormat/>
    <w:rsid w:val="00F73527"/>
    <w:pPr>
      <w:autoSpaceDE w:val="0"/>
      <w:autoSpaceDN w:val="0"/>
      <w:adjustRightInd w:val="0"/>
      <w:spacing w:after="0"/>
      <w:outlineLvl w:val="1"/>
    </w:pPr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0"/>
      <w:lang w:val="en-GB" w:eastAsia="fr-CA"/>
    </w:rPr>
  </w:style>
  <w:style w:type="character" w:customStyle="1" w:styleId="T-RglementCar">
    <w:name w:val="T§-Règlement Car"/>
    <w:basedOn w:val="Policepardfaut"/>
    <w:link w:val="T-Rglement"/>
    <w:locked/>
    <w:rsid w:val="00F73527"/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0"/>
      <w:lang w:val="en-GB" w:eastAsia="fr-CA"/>
    </w:rPr>
  </w:style>
  <w:style w:type="paragraph" w:customStyle="1" w:styleId="T1-Loi">
    <w:name w:val="T1-Loi"/>
    <w:basedOn w:val="Titre1"/>
    <w:link w:val="T1-LoiCar"/>
    <w:autoRedefine/>
    <w:qFormat/>
    <w:rsid w:val="00F73527"/>
    <w:pPr>
      <w:spacing w:before="0"/>
    </w:pPr>
    <w:rPr>
      <w:rFonts w:ascii="Arial" w:hAnsi="Arial"/>
      <w:color w:val="auto"/>
      <w:sz w:val="20"/>
      <w:lang w:eastAsia="fr-FR"/>
    </w:rPr>
  </w:style>
  <w:style w:type="character" w:customStyle="1" w:styleId="T1-LoiCar">
    <w:name w:val="T1-Loi Car"/>
    <w:basedOn w:val="Policepardfaut"/>
    <w:link w:val="T1-Loi"/>
    <w:locked/>
    <w:rsid w:val="00F73527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2"/>
    <w:rsid w:val="00F7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1-Rglement">
    <w:name w:val="T1-Règlement"/>
    <w:basedOn w:val="Normal"/>
    <w:link w:val="T1-RglementCar"/>
    <w:autoRedefine/>
    <w:qFormat/>
    <w:rsid w:val="00F73527"/>
    <w:pPr>
      <w:tabs>
        <w:tab w:val="left" w:pos="1080"/>
      </w:tabs>
      <w:autoSpaceDE w:val="0"/>
      <w:autoSpaceDN w:val="0"/>
      <w:adjustRightInd w:val="0"/>
      <w:spacing w:before="80" w:after="0"/>
      <w:outlineLvl w:val="0"/>
    </w:pPr>
    <w:rPr>
      <w:rFonts w:ascii="Arial" w:eastAsia="Times New Roman" w:hAnsi="Arial" w:cs="Arial"/>
      <w:b/>
      <w:bCs/>
      <w:caps/>
      <w:color w:val="000000" w:themeColor="text1"/>
      <w:spacing w:val="5"/>
      <w:kern w:val="28"/>
      <w:sz w:val="24"/>
      <w:szCs w:val="24"/>
      <w:lang w:val="en-GB" w:eastAsia="fr-CA"/>
    </w:rPr>
  </w:style>
  <w:style w:type="character" w:customStyle="1" w:styleId="T1-RglementCar">
    <w:name w:val="T1-Règlement Car"/>
    <w:basedOn w:val="Policepardfaut"/>
    <w:link w:val="T1-Rglement"/>
    <w:locked/>
    <w:rsid w:val="00F73527"/>
    <w:rPr>
      <w:rFonts w:ascii="Arial" w:eastAsia="Times New Roman" w:hAnsi="Arial" w:cs="Arial"/>
      <w:b/>
      <w:bCs/>
      <w:caps/>
      <w:color w:val="000000" w:themeColor="text1"/>
      <w:spacing w:val="5"/>
      <w:kern w:val="28"/>
      <w:sz w:val="24"/>
      <w:szCs w:val="24"/>
      <w:lang w:val="en-GB" w:eastAsia="fr-CA"/>
    </w:rPr>
  </w:style>
  <w:style w:type="paragraph" w:customStyle="1" w:styleId="T2-Rglement">
    <w:name w:val="T2-Règlement"/>
    <w:basedOn w:val="Normal"/>
    <w:link w:val="T2-RglementCar"/>
    <w:autoRedefine/>
    <w:qFormat/>
    <w:rsid w:val="00621737"/>
    <w:pPr>
      <w:autoSpaceDE w:val="0"/>
      <w:autoSpaceDN w:val="0"/>
      <w:adjustRightInd w:val="0"/>
      <w:spacing w:before="80" w:after="0"/>
      <w:outlineLvl w:val="1"/>
    </w:pPr>
    <w:rPr>
      <w:rFonts w:ascii="Arial" w:eastAsia="Times New Roman" w:hAnsi="Arial" w:cs="Arial"/>
      <w:b/>
      <w:bCs/>
      <w:color w:val="000000" w:themeColor="text1"/>
      <w:spacing w:val="5"/>
      <w:kern w:val="28"/>
      <w:sz w:val="24"/>
      <w:szCs w:val="24"/>
      <w:lang w:eastAsia="fr-CA"/>
    </w:rPr>
  </w:style>
  <w:style w:type="character" w:customStyle="1" w:styleId="T2-RglementCar">
    <w:name w:val="T2-Règlement Car"/>
    <w:basedOn w:val="Policepardfaut"/>
    <w:link w:val="T2-Rglement"/>
    <w:locked/>
    <w:rsid w:val="00621737"/>
    <w:rPr>
      <w:rFonts w:ascii="Arial" w:eastAsia="Times New Roman" w:hAnsi="Arial" w:cs="Arial"/>
      <w:b/>
      <w:bCs/>
      <w:color w:val="000000" w:themeColor="text1"/>
      <w:spacing w:val="5"/>
      <w:kern w:val="28"/>
      <w:sz w:val="24"/>
      <w:szCs w:val="24"/>
      <w:lang w:eastAsia="fr-CA"/>
    </w:rPr>
  </w:style>
  <w:style w:type="paragraph" w:customStyle="1" w:styleId="T3-Loi">
    <w:name w:val="T3-Loi"/>
    <w:basedOn w:val="Normal"/>
    <w:link w:val="T3-LoiCar"/>
    <w:autoRedefine/>
    <w:qFormat/>
    <w:rsid w:val="00F73527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3-LoiCar">
    <w:name w:val="T3-Loi Car"/>
    <w:basedOn w:val="Policepardfaut"/>
    <w:link w:val="T3-Loi"/>
    <w:locked/>
    <w:rsid w:val="00F73527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paragraph" w:customStyle="1" w:styleId="T3-Rglement">
    <w:name w:val="T3-Règlement"/>
    <w:basedOn w:val="T2-Rglement"/>
    <w:link w:val="T3-RglementCar"/>
    <w:qFormat/>
    <w:rsid w:val="003368DD"/>
    <w:pPr>
      <w:outlineLvl w:val="2"/>
    </w:pPr>
    <w:rPr>
      <w:i/>
    </w:rPr>
  </w:style>
  <w:style w:type="character" w:customStyle="1" w:styleId="T3-RglementCar">
    <w:name w:val="T3-Règlement Car"/>
    <w:basedOn w:val="T2-RglementCar"/>
    <w:link w:val="T3-Rglement"/>
    <w:locked/>
    <w:rsid w:val="003368DD"/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4"/>
      <w:lang w:val="en-GB" w:eastAsia="fr-CA"/>
    </w:rPr>
  </w:style>
  <w:style w:type="paragraph" w:customStyle="1" w:styleId="T2-Loi">
    <w:name w:val="T2-Loi"/>
    <w:basedOn w:val="T1-Loi"/>
    <w:link w:val="T2-LoiCar"/>
    <w:autoRedefine/>
    <w:qFormat/>
    <w:rsid w:val="00304552"/>
    <w:pPr>
      <w:outlineLvl w:val="1"/>
    </w:pPr>
  </w:style>
  <w:style w:type="character" w:customStyle="1" w:styleId="T2-LoiCar">
    <w:name w:val="T2-Loi Car"/>
    <w:basedOn w:val="T1-LoiCar"/>
    <w:link w:val="T2-Loi"/>
    <w:locked/>
    <w:rsid w:val="00304552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3"/>
    <w:rsid w:val="001834C6"/>
    <w:rPr>
      <w:rFonts w:ascii="Verdana" w:eastAsiaTheme="majorEastAsia" w:hAnsi="Verdana" w:cstheme="majorBidi"/>
      <w:b/>
      <w:bCs/>
      <w:sz w:val="24"/>
      <w:szCs w:val="26"/>
      <w:lang w:val="en-CA" w:eastAsia="zh-TW"/>
    </w:rPr>
  </w:style>
  <w:style w:type="character" w:customStyle="1" w:styleId="Titre3Car">
    <w:name w:val="Titre 3 Car"/>
    <w:basedOn w:val="Policepardfaut"/>
    <w:link w:val="Titre3"/>
    <w:uiPriority w:val="4"/>
    <w:rsid w:val="001834C6"/>
    <w:rPr>
      <w:rFonts w:ascii="Arial" w:eastAsiaTheme="majorEastAsia" w:hAnsi="Arial" w:cstheme="majorBidi"/>
      <w:b/>
      <w:bCs/>
      <w:sz w:val="24"/>
      <w:lang w:val="en-CA" w:eastAsia="zh-TW"/>
    </w:rPr>
  </w:style>
  <w:style w:type="character" w:customStyle="1" w:styleId="Titre4Car">
    <w:name w:val="Titre 4 Car"/>
    <w:basedOn w:val="Policepardfaut"/>
    <w:link w:val="Titre4"/>
    <w:uiPriority w:val="9"/>
    <w:rsid w:val="001834C6"/>
    <w:rPr>
      <w:rFonts w:ascii="Arial" w:eastAsiaTheme="majorEastAsia" w:hAnsi="Arial" w:cstheme="majorBidi"/>
      <w:b/>
      <w:bCs/>
      <w:iCs/>
      <w:sz w:val="24"/>
      <w:lang w:val="en-CA" w:eastAsia="zh-TW"/>
    </w:rPr>
  </w:style>
  <w:style w:type="character" w:customStyle="1" w:styleId="Titre5Car">
    <w:name w:val="Titre 5 Car"/>
    <w:basedOn w:val="Policepardfaut"/>
    <w:link w:val="Titre5"/>
    <w:uiPriority w:val="9"/>
    <w:semiHidden/>
    <w:rsid w:val="001834C6"/>
    <w:rPr>
      <w:rFonts w:ascii="Times New Roman" w:eastAsiaTheme="majorEastAsia" w:hAnsi="Times New Roman" w:cstheme="majorBidi"/>
      <w:sz w:val="24"/>
      <w:u w:val="single"/>
      <w:lang w:val="en-CA" w:eastAsia="zh-TW"/>
    </w:rPr>
  </w:style>
  <w:style w:type="character" w:customStyle="1" w:styleId="Titre6Car">
    <w:name w:val="Titre 6 Car"/>
    <w:basedOn w:val="Policepardfaut"/>
    <w:link w:val="Titre6"/>
    <w:uiPriority w:val="9"/>
    <w:semiHidden/>
    <w:rsid w:val="001834C6"/>
    <w:rPr>
      <w:rFonts w:ascii="Times New Roman" w:eastAsiaTheme="majorEastAsia" w:hAnsi="Times New Roman" w:cstheme="majorBidi"/>
      <w:i/>
      <w:iCs/>
      <w:sz w:val="24"/>
      <w:lang w:val="en-CA" w:eastAsia="zh-TW"/>
    </w:rPr>
  </w:style>
  <w:style w:type="character" w:customStyle="1" w:styleId="Titre7Car">
    <w:name w:val="Titre 7 Car"/>
    <w:basedOn w:val="Policepardfaut"/>
    <w:link w:val="Titre7"/>
    <w:uiPriority w:val="9"/>
    <w:semiHidden/>
    <w:rsid w:val="001834C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CA" w:eastAsia="zh-TW"/>
    </w:rPr>
  </w:style>
  <w:style w:type="character" w:customStyle="1" w:styleId="Titre8Car">
    <w:name w:val="Titre 8 Car"/>
    <w:basedOn w:val="Policepardfaut"/>
    <w:link w:val="Titre8"/>
    <w:uiPriority w:val="9"/>
    <w:semiHidden/>
    <w:rsid w:val="001834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 w:eastAsia="zh-TW"/>
    </w:rPr>
  </w:style>
  <w:style w:type="character" w:customStyle="1" w:styleId="Titre9Car">
    <w:name w:val="Titre 9 Car"/>
    <w:basedOn w:val="Policepardfaut"/>
    <w:link w:val="Titre9"/>
    <w:uiPriority w:val="9"/>
    <w:semiHidden/>
    <w:rsid w:val="001834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 w:eastAsia="zh-TW"/>
    </w:rPr>
  </w:style>
  <w:style w:type="paragraph" w:styleId="En-tte">
    <w:name w:val="header"/>
    <w:basedOn w:val="Normal"/>
    <w:link w:val="En-tteCar"/>
    <w:uiPriority w:val="99"/>
    <w:rsid w:val="001834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834C6"/>
    <w:rPr>
      <w:rFonts w:ascii="Verdana" w:hAnsi="Verdana"/>
      <w:sz w:val="21"/>
      <w:lang w:val="en-CA" w:eastAsia="zh-TW"/>
    </w:rPr>
  </w:style>
  <w:style w:type="paragraph" w:styleId="Pieddepage">
    <w:name w:val="footer"/>
    <w:basedOn w:val="Normal"/>
    <w:link w:val="PieddepageCar"/>
    <w:uiPriority w:val="99"/>
    <w:rsid w:val="001834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834C6"/>
    <w:rPr>
      <w:rFonts w:ascii="Verdana" w:hAnsi="Verdana"/>
      <w:sz w:val="21"/>
      <w:lang w:val="en-CA" w:eastAsia="zh-TW"/>
    </w:rPr>
  </w:style>
  <w:style w:type="paragraph" w:styleId="Textedebulles">
    <w:name w:val="Balloon Text"/>
    <w:basedOn w:val="Normal"/>
    <w:link w:val="TextedebullesCar"/>
    <w:rsid w:val="001834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4C6"/>
    <w:rPr>
      <w:rFonts w:ascii="Tahoma" w:hAnsi="Tahoma" w:cs="Tahoma"/>
      <w:sz w:val="16"/>
      <w:szCs w:val="16"/>
      <w:lang w:val="en-CA" w:eastAsia="zh-TW"/>
    </w:rPr>
  </w:style>
  <w:style w:type="paragraph" w:styleId="Paragraphedeliste">
    <w:name w:val="List Paragraph"/>
    <w:basedOn w:val="Normal"/>
    <w:uiPriority w:val="34"/>
    <w:qFormat/>
    <w:rsid w:val="001834C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183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autorites-valeurs-mobiliere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ntilsinscrits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L'Autorité des marchés financiers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45-108A2 Reconnaissance de risque</dc:title>
  <dc:subject>Financement participatif</dc:subject>
  <dc:creator>CSA/ACVM</dc:creator>
  <cp:keywords>ANNEXE,45-108A2,reconnaissance,risque</cp:keywords>
  <cp:lastModifiedBy>Karine Girard</cp:lastModifiedBy>
  <cp:revision>1</cp:revision>
  <dcterms:created xsi:type="dcterms:W3CDTF">2016-01-25T16:18:00Z</dcterms:created>
  <dcterms:modified xsi:type="dcterms:W3CDTF">2016-01-25T16:22:00Z</dcterms:modified>
</cp:coreProperties>
</file>